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5DB0" w14:textId="7A061276" w:rsidR="00F755AA" w:rsidRPr="00F755AA" w:rsidRDefault="00967193" w:rsidP="00372661">
      <w:pPr>
        <w:pStyle w:val="Title"/>
        <w:suppressLineNumbers/>
        <w:suppressAutoHyphens/>
        <w:spacing w:before="0"/>
        <w:jc w:val="center"/>
        <w:rPr>
          <w:rFonts w:ascii="Times New Roman" w:hAnsi="Times New Roman" w:cs="Times New Roman"/>
          <w:bCs/>
          <w:sz w:val="22"/>
          <w:szCs w:val="22"/>
          <w:u w:val="single"/>
        </w:rPr>
      </w:pPr>
      <w:r w:rsidRPr="00F755AA">
        <w:rPr>
          <w:rFonts w:ascii="Times New Roman" w:hAnsi="Times New Roman" w:cs="Times New Roman"/>
          <w:bCs/>
          <w:sz w:val="22"/>
          <w:szCs w:val="22"/>
          <w:u w:val="single"/>
        </w:rPr>
        <w:t xml:space="preserve">Avis </w:t>
      </w:r>
      <w:r w:rsidR="00F755AA" w:rsidRPr="00F755AA">
        <w:rPr>
          <w:rFonts w:ascii="Times New Roman" w:hAnsi="Times New Roman" w:cs="Times New Roman"/>
          <w:bCs/>
          <w:sz w:val="22"/>
          <w:szCs w:val="22"/>
          <w:u w:val="single"/>
        </w:rPr>
        <w:t xml:space="preserve">de </w:t>
      </w:r>
      <w:proofErr w:type="gramStart"/>
      <w:r w:rsidR="00F755AA" w:rsidRPr="00F755AA">
        <w:rPr>
          <w:rFonts w:ascii="Times New Roman" w:hAnsi="Times New Roman" w:cs="Times New Roman"/>
          <w:bCs/>
          <w:sz w:val="22"/>
          <w:szCs w:val="22"/>
          <w:u w:val="single"/>
        </w:rPr>
        <w:t xml:space="preserve">recrutement  </w:t>
      </w:r>
      <w:r w:rsidR="00301806" w:rsidRPr="00301806">
        <w:rPr>
          <w:rFonts w:ascii="Times New Roman" w:hAnsi="Times New Roman" w:cs="Times New Roman"/>
          <w:bCs/>
          <w:sz w:val="22"/>
          <w:szCs w:val="22"/>
          <w:u w:val="single"/>
        </w:rPr>
        <w:t>N</w:t>
      </w:r>
      <w:proofErr w:type="gramEnd"/>
      <w:r w:rsidR="00301806" w:rsidRPr="00301806">
        <w:rPr>
          <w:rFonts w:ascii="Times New Roman" w:hAnsi="Times New Roman" w:cs="Times New Roman"/>
          <w:bCs/>
          <w:sz w:val="22"/>
          <w:szCs w:val="22"/>
          <w:u w:val="single"/>
        </w:rPr>
        <w:t>°2024-001 :</w:t>
      </w:r>
      <w:r w:rsidR="00301806">
        <w:rPr>
          <w:bCs/>
          <w:sz w:val="20"/>
          <w:szCs w:val="20"/>
        </w:rPr>
        <w:t xml:space="preserve"> </w:t>
      </w:r>
    </w:p>
    <w:p w14:paraId="2D5B6E52" w14:textId="01CAB0AC" w:rsidR="00B16EF9" w:rsidRDefault="00372661" w:rsidP="00372661">
      <w:pPr>
        <w:pStyle w:val="Title"/>
        <w:suppressLineNumbers/>
        <w:suppressAutoHyphens/>
        <w:spacing w:before="0"/>
        <w:jc w:val="center"/>
        <w:rPr>
          <w:rFonts w:ascii="Times New Roman" w:hAnsi="Times New Roman" w:cs="Times New Roman"/>
          <w:bCs/>
          <w:sz w:val="22"/>
          <w:szCs w:val="22"/>
        </w:rPr>
      </w:pPr>
      <w:r w:rsidRPr="00967193">
        <w:rPr>
          <w:rFonts w:ascii="Times New Roman" w:hAnsi="Times New Roman" w:cs="Times New Roman"/>
          <w:bCs/>
          <w:sz w:val="22"/>
          <w:szCs w:val="22"/>
        </w:rPr>
        <w:t xml:space="preserve">Recrutement d’un(e) Consultant(e) national(e) </w:t>
      </w:r>
      <w:r w:rsidR="00B16EF9">
        <w:rPr>
          <w:rFonts w:ascii="Times New Roman" w:hAnsi="Times New Roman" w:cs="Times New Roman"/>
          <w:bCs/>
          <w:sz w:val="22"/>
          <w:szCs w:val="22"/>
        </w:rPr>
        <w:t xml:space="preserve">en communication </w:t>
      </w:r>
      <w:r w:rsidR="00FC3735">
        <w:rPr>
          <w:rFonts w:ascii="Times New Roman" w:hAnsi="Times New Roman" w:cs="Times New Roman"/>
          <w:bCs/>
          <w:sz w:val="22"/>
          <w:szCs w:val="22"/>
        </w:rPr>
        <w:t>numérique</w:t>
      </w:r>
      <w:r w:rsidR="00B16EF9">
        <w:rPr>
          <w:rFonts w:ascii="Times New Roman" w:hAnsi="Times New Roman" w:cs="Times New Roman"/>
          <w:bCs/>
          <w:sz w:val="22"/>
          <w:szCs w:val="22"/>
        </w:rPr>
        <w:t>, gestion de campagnes</w:t>
      </w:r>
      <w:r w:rsidR="00FC3735">
        <w:rPr>
          <w:rFonts w:ascii="Times New Roman" w:hAnsi="Times New Roman" w:cs="Times New Roman"/>
          <w:bCs/>
          <w:sz w:val="22"/>
          <w:szCs w:val="22"/>
        </w:rPr>
        <w:t xml:space="preserve"> digitales</w:t>
      </w:r>
      <w:r w:rsidR="00B16EF9">
        <w:rPr>
          <w:rFonts w:ascii="Times New Roman" w:hAnsi="Times New Roman" w:cs="Times New Roman"/>
          <w:bCs/>
          <w:sz w:val="22"/>
          <w:szCs w:val="22"/>
        </w:rPr>
        <w:t xml:space="preserve"> et storytelling </w:t>
      </w:r>
    </w:p>
    <w:tbl>
      <w:tblPr>
        <w:tblStyle w:val="a0"/>
        <w:tblW w:w="11341" w:type="dxa"/>
        <w:tblInd w:w="-1001" w:type="dxa"/>
        <w:tblLayout w:type="fixed"/>
        <w:tblLook w:val="0000" w:firstRow="0" w:lastRow="0" w:firstColumn="0" w:lastColumn="0" w:noHBand="0" w:noVBand="0"/>
      </w:tblPr>
      <w:tblGrid>
        <w:gridCol w:w="2013"/>
        <w:gridCol w:w="9328"/>
      </w:tblGrid>
      <w:tr w:rsidR="00D82A8F" w:rsidRPr="00372661" w14:paraId="79A891BF" w14:textId="77777777" w:rsidTr="00967193">
        <w:trPr>
          <w:trHeight w:val="216"/>
        </w:trPr>
        <w:tc>
          <w:tcPr>
            <w:tcW w:w="11341" w:type="dxa"/>
            <w:gridSpan w:val="2"/>
            <w:tcBorders>
              <w:top w:val="single" w:sz="6" w:space="0" w:color="000000"/>
              <w:left w:val="single" w:sz="6" w:space="0" w:color="000000"/>
              <w:bottom w:val="single" w:sz="6" w:space="0" w:color="000000"/>
              <w:right w:val="single" w:sz="6" w:space="0" w:color="000000"/>
            </w:tcBorders>
            <w:shd w:val="clear" w:color="auto" w:fill="E6E6E6"/>
          </w:tcPr>
          <w:p w14:paraId="00000002" w14:textId="54872E85" w:rsidR="00D82A8F" w:rsidRPr="00967193" w:rsidRDefault="00822DD5">
            <w:pPr>
              <w:tabs>
                <w:tab w:val="left" w:pos="-720"/>
              </w:tabs>
              <w:spacing w:before="109" w:after="54" w:line="240" w:lineRule="auto"/>
              <w:jc w:val="center"/>
              <w:rPr>
                <w:rFonts w:ascii="Times New Roman" w:eastAsia="Times New Roman" w:hAnsi="Times New Roman" w:cs="Times New Roman"/>
                <w:b/>
                <w:sz w:val="20"/>
                <w:szCs w:val="20"/>
                <w:lang w:val="en-GB"/>
              </w:rPr>
            </w:pPr>
            <w:r w:rsidRPr="00967193">
              <w:rPr>
                <w:rFonts w:ascii="Times New Roman" w:eastAsia="Times New Roman" w:hAnsi="Times New Roman" w:cs="Times New Roman"/>
                <w:b/>
                <w:sz w:val="20"/>
                <w:szCs w:val="20"/>
                <w:lang w:val="en-GB"/>
              </w:rPr>
              <w:t xml:space="preserve">TERMS OF REFERENCE </w:t>
            </w:r>
          </w:p>
        </w:tc>
      </w:tr>
      <w:tr w:rsidR="00D82A8F" w14:paraId="52EC379C" w14:textId="77777777" w:rsidTr="00967193">
        <w:tc>
          <w:tcPr>
            <w:tcW w:w="2013" w:type="dxa"/>
            <w:tcBorders>
              <w:top w:val="single" w:sz="6" w:space="0" w:color="000000"/>
              <w:left w:val="single" w:sz="6" w:space="0" w:color="000000"/>
              <w:bottom w:val="single" w:sz="4" w:space="0" w:color="000000"/>
            </w:tcBorders>
            <w:shd w:val="clear" w:color="auto" w:fill="auto"/>
            <w:tcMar>
              <w:left w:w="148" w:type="dxa"/>
              <w:right w:w="148" w:type="dxa"/>
            </w:tcMar>
          </w:tcPr>
          <w:p w14:paraId="00000004" w14:textId="77777777" w:rsidR="00D82A8F" w:rsidRPr="00F87AA4" w:rsidRDefault="00822DD5">
            <w:pPr>
              <w:tabs>
                <w:tab w:val="left" w:pos="-720"/>
              </w:tabs>
              <w:spacing w:line="240" w:lineRule="auto"/>
              <w:jc w:val="both"/>
              <w:rPr>
                <w:rFonts w:ascii="Times New Roman" w:eastAsia="Times New Roman" w:hAnsi="Times New Roman" w:cs="Times New Roman"/>
                <w:b/>
                <w:sz w:val="20"/>
                <w:szCs w:val="20"/>
              </w:rPr>
            </w:pPr>
            <w:proofErr w:type="spellStart"/>
            <w:r w:rsidRPr="00F87AA4">
              <w:rPr>
                <w:rFonts w:ascii="Times New Roman" w:eastAsia="Times New Roman" w:hAnsi="Times New Roman" w:cs="Times New Roman"/>
                <w:b/>
                <w:sz w:val="20"/>
                <w:szCs w:val="20"/>
              </w:rPr>
              <w:t>Hiring</w:t>
            </w:r>
            <w:proofErr w:type="spellEnd"/>
            <w:r w:rsidRPr="00F87AA4">
              <w:rPr>
                <w:rFonts w:ascii="Times New Roman" w:eastAsia="Times New Roman" w:hAnsi="Times New Roman" w:cs="Times New Roman"/>
                <w:b/>
                <w:sz w:val="20"/>
                <w:szCs w:val="20"/>
              </w:rPr>
              <w:t xml:space="preserve"> Office</w:t>
            </w:r>
          </w:p>
        </w:tc>
        <w:tc>
          <w:tcPr>
            <w:tcW w:w="9328"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14:paraId="00000005" w14:textId="77777777" w:rsidR="00D82A8F" w:rsidRPr="00967193" w:rsidRDefault="00822DD5">
            <w:pPr>
              <w:tabs>
                <w:tab w:val="left" w:pos="-720"/>
              </w:tabs>
              <w:spacing w:line="240" w:lineRule="auto"/>
              <w:jc w:val="both"/>
              <w:rPr>
                <w:rFonts w:ascii="Times New Roman" w:eastAsia="Times New Roman" w:hAnsi="Times New Roman" w:cs="Times New Roman"/>
                <w:sz w:val="20"/>
                <w:szCs w:val="20"/>
                <w:highlight w:val="yellow"/>
              </w:rPr>
            </w:pPr>
            <w:r w:rsidRPr="00967193">
              <w:rPr>
                <w:rFonts w:ascii="Times New Roman" w:eastAsia="Times New Roman" w:hAnsi="Times New Roman" w:cs="Times New Roman"/>
                <w:b/>
                <w:sz w:val="20"/>
                <w:szCs w:val="20"/>
              </w:rPr>
              <w:t>Côte d’Ivoire UNFPA Bureau Pays</w:t>
            </w:r>
          </w:p>
        </w:tc>
      </w:tr>
      <w:tr w:rsidR="00D82A8F" w14:paraId="4B1E32D0" w14:textId="77777777" w:rsidTr="00967193">
        <w:tc>
          <w:tcPr>
            <w:tcW w:w="2013" w:type="dxa"/>
            <w:tcBorders>
              <w:top w:val="single" w:sz="6" w:space="0" w:color="000000"/>
              <w:left w:val="single" w:sz="6" w:space="0" w:color="000000"/>
              <w:bottom w:val="single" w:sz="6" w:space="0" w:color="000000"/>
            </w:tcBorders>
            <w:shd w:val="clear" w:color="auto" w:fill="auto"/>
            <w:tcMar>
              <w:left w:w="148" w:type="dxa"/>
              <w:right w:w="148" w:type="dxa"/>
            </w:tcMar>
          </w:tcPr>
          <w:p w14:paraId="00000006" w14:textId="77777777" w:rsidR="00D82A8F" w:rsidRPr="00F87AA4" w:rsidRDefault="00822DD5" w:rsidP="00FD4219">
            <w:pPr>
              <w:tabs>
                <w:tab w:val="left" w:pos="-720"/>
              </w:tabs>
              <w:spacing w:before="40" w:after="54" w:line="240" w:lineRule="auto"/>
              <w:rPr>
                <w:rFonts w:ascii="Times New Roman" w:eastAsia="Times New Roman" w:hAnsi="Times New Roman" w:cs="Times New Roman"/>
                <w:b/>
                <w:sz w:val="20"/>
                <w:szCs w:val="20"/>
              </w:rPr>
            </w:pPr>
            <w:proofErr w:type="spellStart"/>
            <w:r w:rsidRPr="00F87AA4">
              <w:rPr>
                <w:rFonts w:ascii="Times New Roman" w:eastAsia="Times New Roman" w:hAnsi="Times New Roman" w:cs="Times New Roman"/>
                <w:b/>
                <w:sz w:val="20"/>
                <w:szCs w:val="20"/>
              </w:rPr>
              <w:t>Purpose</w:t>
            </w:r>
            <w:proofErr w:type="spellEnd"/>
            <w:r w:rsidRPr="00F87AA4">
              <w:rPr>
                <w:rFonts w:ascii="Times New Roman" w:eastAsia="Times New Roman" w:hAnsi="Times New Roman" w:cs="Times New Roman"/>
                <w:b/>
                <w:sz w:val="20"/>
                <w:szCs w:val="20"/>
              </w:rPr>
              <w:t xml:space="preserve"> of </w:t>
            </w:r>
            <w:proofErr w:type="spellStart"/>
            <w:r w:rsidRPr="00F87AA4">
              <w:rPr>
                <w:rFonts w:ascii="Times New Roman" w:eastAsia="Times New Roman" w:hAnsi="Times New Roman" w:cs="Times New Roman"/>
                <w:b/>
                <w:sz w:val="20"/>
                <w:szCs w:val="20"/>
              </w:rPr>
              <w:t>consultancy</w:t>
            </w:r>
            <w:proofErr w:type="spellEnd"/>
          </w:p>
        </w:tc>
        <w:tc>
          <w:tcPr>
            <w:tcW w:w="932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07" w14:textId="168E3E57" w:rsidR="00D82A8F" w:rsidRPr="00967193" w:rsidRDefault="00372661" w:rsidP="00FC3735">
            <w:pPr>
              <w:keepNext/>
              <w:keepLines/>
              <w:suppressLineNumbers/>
              <w:suppressAutoHyphens/>
              <w:jc w:val="both"/>
              <w:rPr>
                <w:rFonts w:ascii="Times New Roman" w:eastAsiaTheme="majorEastAsia" w:hAnsi="Times New Roman" w:cs="Times New Roman"/>
                <w:sz w:val="20"/>
                <w:szCs w:val="20"/>
              </w:rPr>
            </w:pPr>
            <w:r w:rsidRPr="00967193">
              <w:rPr>
                <w:rFonts w:ascii="Times New Roman" w:eastAsiaTheme="majorEastAsia" w:hAnsi="Times New Roman" w:cs="Times New Roman"/>
                <w:sz w:val="20"/>
                <w:szCs w:val="20"/>
              </w:rPr>
              <w:t xml:space="preserve">Appuyer l'UNFPA CI dans la </w:t>
            </w:r>
            <w:r w:rsidR="00B16EF9">
              <w:rPr>
                <w:rFonts w:ascii="Times New Roman" w:eastAsiaTheme="majorEastAsia" w:hAnsi="Times New Roman" w:cs="Times New Roman"/>
                <w:sz w:val="20"/>
                <w:szCs w:val="20"/>
              </w:rPr>
              <w:t>production et la dissémination d’histoires de vie, de bonnes pratiques et de campagne sur les canaux digitaux de l’organisation et de ses partenaires</w:t>
            </w:r>
            <w:r w:rsidR="00A31FCC">
              <w:rPr>
                <w:rFonts w:ascii="Times New Roman" w:eastAsiaTheme="majorEastAsia" w:hAnsi="Times New Roman" w:cs="Times New Roman"/>
                <w:sz w:val="20"/>
                <w:szCs w:val="20"/>
              </w:rPr>
              <w:t xml:space="preserve"> et sur les plateformes </w:t>
            </w:r>
            <w:r w:rsidR="00FC3735">
              <w:rPr>
                <w:rFonts w:ascii="Times New Roman" w:eastAsiaTheme="majorEastAsia" w:hAnsi="Times New Roman" w:cs="Times New Roman"/>
                <w:sz w:val="20"/>
                <w:szCs w:val="20"/>
              </w:rPr>
              <w:t>numériques</w:t>
            </w:r>
            <w:r w:rsidR="00A31FCC">
              <w:rPr>
                <w:rFonts w:ascii="Times New Roman" w:eastAsiaTheme="majorEastAsia" w:hAnsi="Times New Roman" w:cs="Times New Roman"/>
                <w:sz w:val="20"/>
                <w:szCs w:val="20"/>
              </w:rPr>
              <w:t xml:space="preserve"> disponibles en Côte d’Ivoire et dans la région.</w:t>
            </w:r>
          </w:p>
        </w:tc>
      </w:tr>
      <w:tr w:rsidR="00372661" w14:paraId="2FE23395" w14:textId="77777777" w:rsidTr="00967193">
        <w:tc>
          <w:tcPr>
            <w:tcW w:w="2013" w:type="dxa"/>
            <w:tcBorders>
              <w:top w:val="single" w:sz="6" w:space="0" w:color="000000"/>
              <w:left w:val="single" w:sz="6" w:space="0" w:color="000000"/>
              <w:bottom w:val="single" w:sz="6" w:space="0" w:color="000000"/>
            </w:tcBorders>
            <w:shd w:val="clear" w:color="auto" w:fill="auto"/>
            <w:tcMar>
              <w:left w:w="148" w:type="dxa"/>
              <w:right w:w="148" w:type="dxa"/>
            </w:tcMar>
          </w:tcPr>
          <w:p w14:paraId="5DE8F49F" w14:textId="577302F1" w:rsidR="00372661" w:rsidRPr="00F87AA4" w:rsidRDefault="00372661">
            <w:pPr>
              <w:tabs>
                <w:tab w:val="left" w:pos="-720"/>
              </w:tabs>
              <w:spacing w:before="40" w:after="54" w:line="240" w:lineRule="auto"/>
              <w:jc w:val="both"/>
              <w:rPr>
                <w:rFonts w:ascii="Times New Roman" w:eastAsia="Times New Roman" w:hAnsi="Times New Roman" w:cs="Times New Roman"/>
                <w:b/>
                <w:sz w:val="20"/>
                <w:szCs w:val="20"/>
              </w:rPr>
            </w:pPr>
            <w:r w:rsidRPr="00F87AA4">
              <w:rPr>
                <w:rFonts w:ascii="Times New Roman" w:eastAsia="Times New Roman" w:hAnsi="Times New Roman" w:cs="Times New Roman"/>
                <w:b/>
                <w:sz w:val="20"/>
                <w:szCs w:val="20"/>
              </w:rPr>
              <w:t>Background</w:t>
            </w:r>
          </w:p>
        </w:tc>
        <w:tc>
          <w:tcPr>
            <w:tcW w:w="932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4AB7A11C" w14:textId="51296834" w:rsidR="00A31FCC" w:rsidRPr="00A31FCC" w:rsidRDefault="00A31FCC" w:rsidP="008F05DA">
            <w:pPr>
              <w:keepNext/>
              <w:keepLines/>
              <w:suppressLineNumbers/>
              <w:pBdr>
                <w:top w:val="nil"/>
                <w:left w:val="nil"/>
                <w:bottom w:val="nil"/>
                <w:right w:val="nil"/>
                <w:between w:val="nil"/>
              </w:pBdr>
              <w:suppressAutoHyphens/>
              <w:jc w:val="both"/>
              <w:rPr>
                <w:rFonts w:ascii="Times New Roman" w:hAnsi="Times New Roman" w:cs="Times New Roman"/>
                <w:sz w:val="20"/>
                <w:szCs w:val="20"/>
              </w:rPr>
            </w:pPr>
            <w:r w:rsidRPr="00A31FCC">
              <w:rPr>
                <w:rFonts w:ascii="Times New Roman" w:hAnsi="Times New Roman" w:cs="Times New Roman"/>
                <w:sz w:val="20"/>
                <w:szCs w:val="20"/>
              </w:rPr>
              <w:t>Le Bureau Côte d’Ivoire de l’UNFPA a développé son 8</w:t>
            </w:r>
            <w:proofErr w:type="gramStart"/>
            <w:r w:rsidRPr="00ED6E3A">
              <w:rPr>
                <w:rFonts w:ascii="Times New Roman" w:hAnsi="Times New Roman" w:cs="Times New Roman"/>
                <w:sz w:val="20"/>
                <w:szCs w:val="20"/>
                <w:vertAlign w:val="superscript"/>
              </w:rPr>
              <w:t>ème</w:t>
            </w:r>
            <w:r w:rsidR="00ED6E3A">
              <w:rPr>
                <w:rFonts w:ascii="Times New Roman" w:hAnsi="Times New Roman" w:cs="Times New Roman"/>
                <w:sz w:val="20"/>
                <w:szCs w:val="20"/>
              </w:rPr>
              <w:t xml:space="preserve"> </w:t>
            </w:r>
            <w:r w:rsidRPr="00A31FCC">
              <w:rPr>
                <w:rFonts w:ascii="Times New Roman" w:hAnsi="Times New Roman" w:cs="Times New Roman"/>
                <w:sz w:val="20"/>
                <w:szCs w:val="20"/>
              </w:rPr>
              <w:t xml:space="preserve"> programme</w:t>
            </w:r>
            <w:proofErr w:type="gramEnd"/>
            <w:r w:rsidRPr="00A31FCC">
              <w:rPr>
                <w:rFonts w:ascii="Times New Roman" w:hAnsi="Times New Roman" w:cs="Times New Roman"/>
                <w:sz w:val="20"/>
                <w:szCs w:val="20"/>
              </w:rPr>
              <w:t xml:space="preserve"> (CP8) de coopération avec le pays qui couvrira la période 2021-2025. Le document de coopération du CP8 a mis l’accent</w:t>
            </w:r>
            <w:r w:rsidR="00ED6E3A">
              <w:rPr>
                <w:rFonts w:ascii="Times New Roman" w:hAnsi="Times New Roman" w:cs="Times New Roman"/>
                <w:sz w:val="20"/>
                <w:szCs w:val="20"/>
              </w:rPr>
              <w:t xml:space="preserve"> sur</w:t>
            </w:r>
            <w:r w:rsidRPr="00A31FCC">
              <w:rPr>
                <w:rFonts w:ascii="Times New Roman" w:hAnsi="Times New Roman" w:cs="Times New Roman"/>
                <w:sz w:val="20"/>
                <w:szCs w:val="20"/>
              </w:rPr>
              <w:t xml:space="preserve"> la santé sexuelle et reproductive, les adolescents</w:t>
            </w:r>
            <w:r w:rsidR="00ED6E3A">
              <w:rPr>
                <w:rFonts w:ascii="Times New Roman" w:hAnsi="Times New Roman" w:cs="Times New Roman"/>
                <w:sz w:val="20"/>
                <w:szCs w:val="20"/>
              </w:rPr>
              <w:t>,</w:t>
            </w:r>
            <w:r w:rsidRPr="00A31FCC">
              <w:rPr>
                <w:rFonts w:ascii="Times New Roman" w:hAnsi="Times New Roman" w:cs="Times New Roman"/>
                <w:sz w:val="20"/>
                <w:szCs w:val="20"/>
              </w:rPr>
              <w:t xml:space="preserve"> les jeunes</w:t>
            </w:r>
            <w:r w:rsidR="00ED6E3A">
              <w:rPr>
                <w:rFonts w:ascii="Times New Roman" w:hAnsi="Times New Roman" w:cs="Times New Roman"/>
                <w:sz w:val="20"/>
                <w:szCs w:val="20"/>
              </w:rPr>
              <w:t>,</w:t>
            </w:r>
            <w:r w:rsidRPr="00A31FCC">
              <w:rPr>
                <w:rFonts w:ascii="Times New Roman" w:hAnsi="Times New Roman" w:cs="Times New Roman"/>
                <w:sz w:val="20"/>
                <w:szCs w:val="20"/>
              </w:rPr>
              <w:t xml:space="preserve"> le genre et l’autonomisation à travers la réalisation des quatre (4) produits suivants : (i) les femmes, les adolescents et les jeunes, en particulier les plus défavorisés, ont un accès ininterrompu à des services intégrés de qualité en matière de santé sexuelle et reproductive et de planification familiale, y compris dans les contextes humanitaires ;  (ii) la capacité des communautés et des organisations de la société civile à exiger des services de santé sexuelle et reproductive de qualité est renforcée ; (iii) les adolescents et les jeunes ont des compétences et des capacités renforcées pour développer leurs aptitudes à diriger et à exercer leurs droits en matière de santé sexuelle et reproductive et d'égalité des sexes, y compris dans les situations humanitaires ; (iv) les capacités des femmes, des filles, des communautés et des acteurs clés sont renforcées pour lutter contre les inégalités entre les sexes, la violence sexiste, y compris les mutilations génitales féminines, et les normes socioculturelles discriminatoires, y compris dans les situations humanitaires.</w:t>
            </w:r>
          </w:p>
          <w:p w14:paraId="53366814" w14:textId="0C6E4349" w:rsidR="00A31FCC" w:rsidRDefault="002D5074" w:rsidP="008F05DA">
            <w:pPr>
              <w:keepNext/>
              <w:keepLines/>
              <w:suppressLineNumbers/>
              <w:pBdr>
                <w:top w:val="nil"/>
                <w:left w:val="nil"/>
                <w:bottom w:val="nil"/>
                <w:right w:val="nil"/>
                <w:between w:val="nil"/>
              </w:pBdr>
              <w:suppressAutoHyphens/>
              <w:jc w:val="both"/>
              <w:rPr>
                <w:rFonts w:ascii="Times New Roman" w:hAnsi="Times New Roman" w:cs="Times New Roman"/>
                <w:sz w:val="20"/>
                <w:szCs w:val="20"/>
              </w:rPr>
            </w:pPr>
            <w:r>
              <w:rPr>
                <w:rFonts w:ascii="Times New Roman" w:hAnsi="Times New Roman" w:cs="Times New Roman"/>
                <w:sz w:val="20"/>
                <w:szCs w:val="20"/>
              </w:rPr>
              <w:t>L’Unité C</w:t>
            </w:r>
            <w:r w:rsidR="00A31FCC" w:rsidRPr="00A31FCC">
              <w:rPr>
                <w:rFonts w:ascii="Times New Roman" w:hAnsi="Times New Roman" w:cs="Times New Roman"/>
                <w:sz w:val="20"/>
                <w:szCs w:val="20"/>
              </w:rPr>
              <w:t>ommunication</w:t>
            </w:r>
            <w:r>
              <w:rPr>
                <w:rFonts w:ascii="Times New Roman" w:hAnsi="Times New Roman" w:cs="Times New Roman"/>
                <w:sz w:val="20"/>
                <w:szCs w:val="20"/>
              </w:rPr>
              <w:t xml:space="preserve">, Partenariat et Mobilisation des ressources </w:t>
            </w:r>
            <w:r w:rsidR="00A31FCC" w:rsidRPr="00A31FCC">
              <w:rPr>
                <w:rFonts w:ascii="Times New Roman" w:hAnsi="Times New Roman" w:cs="Times New Roman"/>
                <w:sz w:val="20"/>
                <w:szCs w:val="20"/>
              </w:rPr>
              <w:t xml:space="preserve">accompagne le Bureau pays dans la mise en œuvre du programme à travers un plan de communication qui met l’accent sur la communication interne et la communication externe afin de renforcer la visibilité des interventions de l’organisation. </w:t>
            </w:r>
          </w:p>
          <w:p w14:paraId="7D1808B4" w14:textId="583BBEA2" w:rsidR="002D5074" w:rsidRDefault="002D5074" w:rsidP="008F05DA">
            <w:pPr>
              <w:keepNext/>
              <w:keepLines/>
              <w:suppressLineNumbers/>
              <w:pBdr>
                <w:top w:val="nil"/>
                <w:left w:val="nil"/>
                <w:bottom w:val="nil"/>
                <w:right w:val="nil"/>
                <w:between w:val="nil"/>
              </w:pBdr>
              <w:suppressAutoHyphens/>
              <w:jc w:val="both"/>
              <w:rPr>
                <w:rFonts w:ascii="Times New Roman" w:hAnsi="Times New Roman" w:cs="Times New Roman"/>
                <w:sz w:val="20"/>
                <w:szCs w:val="20"/>
              </w:rPr>
            </w:pPr>
            <w:r>
              <w:rPr>
                <w:rFonts w:ascii="Times New Roman" w:hAnsi="Times New Roman" w:cs="Times New Roman"/>
                <w:sz w:val="20"/>
                <w:szCs w:val="20"/>
              </w:rPr>
              <w:t>Pour renforcer la visibilité et les activités de communication pour le changement social et de comportement, l’Unité travaille sur la communication digitale (campagnes, histoires destinées au sites web et aux réseaux sociaux, photos, vidéo et newsletter en ligne</w:t>
            </w:r>
            <w:r w:rsidR="00F12329">
              <w:rPr>
                <w:rFonts w:ascii="Times New Roman" w:hAnsi="Times New Roman" w:cs="Times New Roman"/>
                <w:sz w:val="20"/>
                <w:szCs w:val="20"/>
              </w:rPr>
              <w:t>, la communication des donateurs (bonnes pratiques, visibilité, visite de terrain…), l’engagement des médias dans la communication pour le changement social et de comportement, la communication exécutive et la gestion des évènements, l’image et la marque de l’organisation au sein du grand public, la communication humanitaire et la communication interne.</w:t>
            </w:r>
          </w:p>
          <w:p w14:paraId="7521F0B2" w14:textId="4E627041" w:rsidR="002D5074" w:rsidRDefault="00F12329" w:rsidP="008F05DA">
            <w:pPr>
              <w:keepNext/>
              <w:keepLines/>
              <w:suppressLineNumbers/>
              <w:pBdr>
                <w:top w:val="nil"/>
                <w:left w:val="nil"/>
                <w:bottom w:val="nil"/>
                <w:right w:val="nil"/>
                <w:between w:val="nil"/>
              </w:pBdr>
              <w:suppressAutoHyphens/>
              <w:jc w:val="both"/>
              <w:rPr>
                <w:rFonts w:ascii="Times New Roman" w:hAnsi="Times New Roman" w:cs="Times New Roman"/>
                <w:sz w:val="20"/>
                <w:szCs w:val="20"/>
              </w:rPr>
            </w:pPr>
            <w:r>
              <w:rPr>
                <w:rFonts w:ascii="Times New Roman" w:hAnsi="Times New Roman" w:cs="Times New Roman"/>
                <w:sz w:val="20"/>
                <w:szCs w:val="20"/>
              </w:rPr>
              <w:t>En outre, le Bureau régional pour l’Afrique de l’Ouest et du Centre et les Représentants de l’UNFPA dans la région se sont engagés dans le cadre d’un « </w:t>
            </w:r>
            <w:proofErr w:type="spellStart"/>
            <w:r>
              <w:rPr>
                <w:rFonts w:ascii="Times New Roman" w:hAnsi="Times New Roman" w:cs="Times New Roman"/>
                <w:sz w:val="20"/>
                <w:szCs w:val="20"/>
              </w:rPr>
              <w:t>pledge</w:t>
            </w:r>
            <w:proofErr w:type="spellEnd"/>
            <w:r>
              <w:rPr>
                <w:rFonts w:ascii="Times New Roman" w:hAnsi="Times New Roman" w:cs="Times New Roman"/>
                <w:sz w:val="20"/>
                <w:szCs w:val="20"/>
              </w:rPr>
              <w:t xml:space="preserve"> » à raconter le changement apporté au sein des communautés grâce au travail de l’UNFPA, notamment en intégrant les jeunes aux programmes de l’organisation. </w:t>
            </w:r>
          </w:p>
          <w:p w14:paraId="4CFD6395" w14:textId="5B05556A" w:rsidR="00A31FCC" w:rsidRPr="00F12329" w:rsidRDefault="00A31FCC" w:rsidP="008F05DA">
            <w:pPr>
              <w:pStyle w:val="Title"/>
              <w:suppressLineNumbers/>
              <w:suppressAutoHyphens/>
              <w:spacing w:before="0"/>
              <w:jc w:val="both"/>
              <w:rPr>
                <w:rFonts w:ascii="Times New Roman" w:hAnsi="Times New Roman" w:cs="Times New Roman"/>
                <w:b w:val="0"/>
                <w:sz w:val="20"/>
                <w:szCs w:val="20"/>
              </w:rPr>
            </w:pPr>
            <w:r w:rsidRPr="00F12329">
              <w:rPr>
                <w:rFonts w:ascii="Times New Roman" w:hAnsi="Times New Roman" w:cs="Times New Roman"/>
                <w:b w:val="0"/>
                <w:sz w:val="20"/>
                <w:szCs w:val="20"/>
              </w:rPr>
              <w:t xml:space="preserve">C’est dans ce cadre que le Bureau de l’UNFPA en Côte d’Ivoire recrute un(e) consultant(e) </w:t>
            </w:r>
            <w:r w:rsidR="00F12329" w:rsidRPr="00F12329">
              <w:rPr>
                <w:rFonts w:ascii="Times New Roman" w:hAnsi="Times New Roman" w:cs="Times New Roman"/>
                <w:b w:val="0"/>
                <w:sz w:val="20"/>
                <w:szCs w:val="20"/>
              </w:rPr>
              <w:t>national</w:t>
            </w:r>
            <w:r w:rsidRPr="00F12329">
              <w:rPr>
                <w:rFonts w:ascii="Times New Roman" w:hAnsi="Times New Roman" w:cs="Times New Roman"/>
                <w:b w:val="0"/>
                <w:sz w:val="20"/>
                <w:szCs w:val="20"/>
              </w:rPr>
              <w:t xml:space="preserve"> en communication </w:t>
            </w:r>
            <w:r w:rsidR="00F12329">
              <w:rPr>
                <w:rFonts w:ascii="Times New Roman" w:hAnsi="Times New Roman" w:cs="Times New Roman"/>
                <w:b w:val="0"/>
                <w:sz w:val="20"/>
                <w:szCs w:val="20"/>
              </w:rPr>
              <w:t>avec un focus sur</w:t>
            </w:r>
            <w:r w:rsidR="00F12329" w:rsidRPr="00F12329">
              <w:rPr>
                <w:rFonts w:ascii="Times New Roman" w:hAnsi="Times New Roman" w:cs="Times New Roman"/>
                <w:b w:val="0"/>
                <w:sz w:val="20"/>
                <w:szCs w:val="20"/>
              </w:rPr>
              <w:t xml:space="preserve"> la communication digitale, gestion de campagnes et storytelling </w:t>
            </w:r>
            <w:r w:rsidR="00F12329">
              <w:rPr>
                <w:rFonts w:ascii="Times New Roman" w:hAnsi="Times New Roman" w:cs="Times New Roman"/>
                <w:b w:val="0"/>
                <w:sz w:val="20"/>
                <w:szCs w:val="20"/>
              </w:rPr>
              <w:t>pour</w:t>
            </w:r>
            <w:r w:rsidRPr="00F12329">
              <w:rPr>
                <w:rFonts w:ascii="Times New Roman" w:hAnsi="Times New Roman" w:cs="Times New Roman"/>
                <w:b w:val="0"/>
                <w:sz w:val="20"/>
                <w:szCs w:val="20"/>
              </w:rPr>
              <w:t xml:space="preserve"> apporter un appui à l’organisation</w:t>
            </w:r>
            <w:r w:rsidR="00F12329">
              <w:rPr>
                <w:rFonts w:ascii="Times New Roman" w:hAnsi="Times New Roman" w:cs="Times New Roman"/>
                <w:b w:val="0"/>
                <w:sz w:val="20"/>
                <w:szCs w:val="20"/>
              </w:rPr>
              <w:t xml:space="preserve"> en matière de production et de dissémination de contenus en matière de santé de la mère et de l’enfant, des adolescents et des jeunes, de prévention contre les violences basées sur le genre et de promotion des données pour le développement.</w:t>
            </w:r>
          </w:p>
        </w:tc>
      </w:tr>
      <w:tr w:rsidR="00D82A8F" w14:paraId="3C29FA6B" w14:textId="77777777" w:rsidTr="00967193">
        <w:tc>
          <w:tcPr>
            <w:tcW w:w="2013" w:type="dxa"/>
            <w:tcBorders>
              <w:top w:val="single" w:sz="6" w:space="0" w:color="000000"/>
              <w:left w:val="single" w:sz="6" w:space="0" w:color="000000"/>
              <w:bottom w:val="single" w:sz="6" w:space="0" w:color="000000"/>
            </w:tcBorders>
            <w:shd w:val="clear" w:color="auto" w:fill="auto"/>
            <w:tcMar>
              <w:left w:w="148" w:type="dxa"/>
              <w:right w:w="148" w:type="dxa"/>
            </w:tcMar>
          </w:tcPr>
          <w:p w14:paraId="0000000D" w14:textId="77777777" w:rsidR="00D82A8F" w:rsidRPr="00F87AA4" w:rsidRDefault="00822DD5">
            <w:pPr>
              <w:tabs>
                <w:tab w:val="left" w:pos="-720"/>
              </w:tabs>
              <w:spacing w:before="40" w:after="54" w:line="240" w:lineRule="auto"/>
              <w:jc w:val="both"/>
              <w:rPr>
                <w:rFonts w:ascii="Times New Roman" w:eastAsia="Times New Roman" w:hAnsi="Times New Roman" w:cs="Times New Roman"/>
                <w:b/>
                <w:sz w:val="20"/>
                <w:szCs w:val="20"/>
                <w:lang w:val="en-GB"/>
              </w:rPr>
            </w:pPr>
            <w:r w:rsidRPr="00F87AA4">
              <w:rPr>
                <w:rFonts w:ascii="Times New Roman" w:eastAsia="Times New Roman" w:hAnsi="Times New Roman" w:cs="Times New Roman"/>
                <w:b/>
                <w:sz w:val="20"/>
                <w:szCs w:val="20"/>
                <w:lang w:val="en-GB"/>
              </w:rPr>
              <w:lastRenderedPageBreak/>
              <w:t>Scope of work:</w:t>
            </w:r>
          </w:p>
          <w:p w14:paraId="0000000E" w14:textId="77777777" w:rsidR="00D82A8F" w:rsidRPr="00F87AA4" w:rsidRDefault="00822DD5">
            <w:pPr>
              <w:tabs>
                <w:tab w:val="left" w:pos="-720"/>
              </w:tabs>
              <w:spacing w:before="40" w:after="54" w:line="240" w:lineRule="auto"/>
              <w:jc w:val="both"/>
              <w:rPr>
                <w:rFonts w:ascii="Times New Roman" w:eastAsia="Times New Roman" w:hAnsi="Times New Roman" w:cs="Times New Roman"/>
                <w:b/>
                <w:i/>
                <w:sz w:val="20"/>
                <w:szCs w:val="20"/>
                <w:lang w:val="en-GB"/>
              </w:rPr>
            </w:pPr>
            <w:r w:rsidRPr="00F87AA4">
              <w:rPr>
                <w:rFonts w:ascii="Times New Roman" w:eastAsia="Times New Roman" w:hAnsi="Times New Roman" w:cs="Times New Roman"/>
                <w:b/>
                <w:i/>
                <w:sz w:val="20"/>
                <w:szCs w:val="20"/>
                <w:lang w:val="en-GB"/>
              </w:rPr>
              <w:t>(Description of services, activities, or outputs)</w:t>
            </w:r>
          </w:p>
        </w:tc>
        <w:tc>
          <w:tcPr>
            <w:tcW w:w="932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E6C47AA" w14:textId="157F109A" w:rsidR="008F05DA" w:rsidRDefault="00A42F6C" w:rsidP="00A42F6C">
            <w:pPr>
              <w:keepNext/>
              <w:keepLines/>
              <w:suppressLineNumbers/>
              <w:suppressAutoHyphens/>
              <w:jc w:val="both"/>
              <w:rPr>
                <w:rFonts w:ascii="Times New Roman" w:eastAsiaTheme="majorEastAsia" w:hAnsi="Times New Roman" w:cs="Times New Roman"/>
                <w:sz w:val="20"/>
                <w:szCs w:val="20"/>
              </w:rPr>
            </w:pPr>
            <w:bookmarkStart w:id="0" w:name="_heading=h.gjdgxs" w:colFirst="0" w:colLast="0"/>
            <w:bookmarkEnd w:id="0"/>
            <w:r w:rsidRPr="00967193">
              <w:rPr>
                <w:rFonts w:ascii="Times New Roman" w:hAnsi="Times New Roman" w:cs="Times New Roman"/>
                <w:sz w:val="20"/>
                <w:szCs w:val="20"/>
              </w:rPr>
              <w:t xml:space="preserve">Le/la consultante sera chargé(e) de </w:t>
            </w:r>
            <w:r w:rsidR="008F05DA">
              <w:rPr>
                <w:rFonts w:ascii="Times New Roman" w:hAnsi="Times New Roman" w:cs="Times New Roman"/>
                <w:sz w:val="20"/>
                <w:szCs w:val="20"/>
              </w:rPr>
              <w:t xml:space="preserve">coordonner la </w:t>
            </w:r>
            <w:r w:rsidR="008F05DA">
              <w:rPr>
                <w:rFonts w:ascii="Times New Roman" w:eastAsiaTheme="majorEastAsia" w:hAnsi="Times New Roman" w:cs="Times New Roman"/>
                <w:sz w:val="20"/>
                <w:szCs w:val="20"/>
              </w:rPr>
              <w:t>production et la dissémination d’histoires de vie, de bonnes pratiques, l’organisation de campagne sur les canaux digitaux de l’UNFPA en Côte d’Ivoire.</w:t>
            </w:r>
          </w:p>
          <w:p w14:paraId="482F0050" w14:textId="4C4F68DE" w:rsidR="008F05DA" w:rsidRDefault="008F05DA" w:rsidP="00A42F6C">
            <w:pPr>
              <w:keepNext/>
              <w:keepLines/>
              <w:suppressLineNumbers/>
              <w:suppressAutoHyphens/>
              <w:jc w:val="both"/>
              <w:rPr>
                <w:rFonts w:ascii="Times New Roman" w:eastAsiaTheme="majorEastAsia" w:hAnsi="Times New Roman" w:cs="Times New Roman"/>
                <w:sz w:val="20"/>
                <w:szCs w:val="20"/>
              </w:rPr>
            </w:pPr>
            <w:r>
              <w:rPr>
                <w:rFonts w:ascii="Times New Roman" w:eastAsiaTheme="majorEastAsia" w:hAnsi="Times New Roman" w:cs="Times New Roman"/>
                <w:sz w:val="20"/>
                <w:szCs w:val="20"/>
              </w:rPr>
              <w:t>De façon spécifique, il s’agira de :</w:t>
            </w:r>
          </w:p>
          <w:p w14:paraId="40F9E1EB" w14:textId="4C6077C2" w:rsidR="008F05DA" w:rsidRDefault="00C11F3E" w:rsidP="00EE73C3">
            <w:pPr>
              <w:pStyle w:val="ListParagraph"/>
              <w:keepNext/>
              <w:keepLines/>
              <w:numPr>
                <w:ilvl w:val="0"/>
                <w:numId w:val="19"/>
              </w:numPr>
              <w:suppressLineNumbers/>
              <w:suppressAutoHyphens/>
              <w:spacing w:before="120" w:after="120"/>
              <w:ind w:left="714" w:hanging="357"/>
              <w:contextualSpacing w:val="0"/>
              <w:jc w:val="both"/>
              <w:rPr>
                <w:rFonts w:ascii="Times New Roman" w:eastAsiaTheme="majorEastAsia" w:hAnsi="Times New Roman" w:cs="Times New Roman"/>
                <w:sz w:val="20"/>
                <w:szCs w:val="20"/>
              </w:rPr>
            </w:pPr>
            <w:r>
              <w:rPr>
                <w:rFonts w:ascii="Times New Roman" w:eastAsiaTheme="majorEastAsia" w:hAnsi="Times New Roman" w:cs="Times New Roman"/>
                <w:sz w:val="20"/>
                <w:szCs w:val="20"/>
              </w:rPr>
              <w:t>Elaborer</w:t>
            </w:r>
            <w:r w:rsidR="008F05DA">
              <w:rPr>
                <w:rFonts w:ascii="Times New Roman" w:eastAsiaTheme="majorEastAsia" w:hAnsi="Times New Roman" w:cs="Times New Roman"/>
                <w:sz w:val="20"/>
                <w:szCs w:val="20"/>
              </w:rPr>
              <w:t xml:space="preserve"> et </w:t>
            </w:r>
            <w:r>
              <w:rPr>
                <w:rFonts w:ascii="Times New Roman" w:eastAsiaTheme="majorEastAsia" w:hAnsi="Times New Roman" w:cs="Times New Roman"/>
                <w:sz w:val="20"/>
                <w:szCs w:val="20"/>
              </w:rPr>
              <w:t>mettre</w:t>
            </w:r>
            <w:r w:rsidR="008F05DA">
              <w:rPr>
                <w:rFonts w:ascii="Times New Roman" w:eastAsiaTheme="majorEastAsia" w:hAnsi="Times New Roman" w:cs="Times New Roman"/>
                <w:sz w:val="20"/>
                <w:szCs w:val="20"/>
              </w:rPr>
              <w:t xml:space="preserve"> en œuvre de la stratégie des campagnes digitales (web et réseaux sociaux) sur i) la sensibilisation au cours de la Coupe d’Afrique des Nations (La Can des trois zéro) ; ii) la CIPD 30 ; iii) Le Forum sur le leadership Féminin ; iv) La Semaine Régionale de la Planification ; </w:t>
            </w:r>
          </w:p>
          <w:p w14:paraId="2C46B0B3" w14:textId="6E12F515" w:rsidR="00D56ED7" w:rsidRDefault="00112790" w:rsidP="00EE73C3">
            <w:pPr>
              <w:pStyle w:val="ListParagraph"/>
              <w:keepNext/>
              <w:keepLines/>
              <w:numPr>
                <w:ilvl w:val="0"/>
                <w:numId w:val="19"/>
              </w:numPr>
              <w:suppressLineNumbers/>
              <w:suppressAutoHyphens/>
              <w:spacing w:before="120" w:after="120"/>
              <w:ind w:left="714" w:hanging="357"/>
              <w:contextualSpacing w:val="0"/>
              <w:jc w:val="both"/>
              <w:rPr>
                <w:rFonts w:ascii="Times New Roman" w:eastAsiaTheme="majorEastAsia" w:hAnsi="Times New Roman" w:cs="Times New Roman"/>
                <w:sz w:val="20"/>
                <w:szCs w:val="20"/>
              </w:rPr>
            </w:pPr>
            <w:r>
              <w:rPr>
                <w:rFonts w:ascii="Times New Roman" w:eastAsiaTheme="majorEastAsia" w:hAnsi="Times New Roman" w:cs="Times New Roman"/>
                <w:sz w:val="20"/>
                <w:szCs w:val="20"/>
              </w:rPr>
              <w:t>Coordonner la production</w:t>
            </w:r>
            <w:r w:rsidR="00D56ED7">
              <w:rPr>
                <w:rFonts w:ascii="Times New Roman" w:eastAsiaTheme="majorEastAsia" w:hAnsi="Times New Roman" w:cs="Times New Roman"/>
                <w:sz w:val="20"/>
                <w:szCs w:val="20"/>
              </w:rPr>
              <w:t xml:space="preserve">, </w:t>
            </w:r>
            <w:r>
              <w:rPr>
                <w:rFonts w:ascii="Times New Roman" w:eastAsiaTheme="majorEastAsia" w:hAnsi="Times New Roman" w:cs="Times New Roman"/>
                <w:sz w:val="20"/>
                <w:szCs w:val="20"/>
              </w:rPr>
              <w:t xml:space="preserve">le développement </w:t>
            </w:r>
            <w:r w:rsidR="00D56ED7">
              <w:rPr>
                <w:rFonts w:ascii="Times New Roman" w:eastAsiaTheme="majorEastAsia" w:hAnsi="Times New Roman" w:cs="Times New Roman"/>
                <w:sz w:val="20"/>
                <w:szCs w:val="20"/>
              </w:rPr>
              <w:t xml:space="preserve">et la dissémination </w:t>
            </w:r>
            <w:r>
              <w:rPr>
                <w:rFonts w:ascii="Times New Roman" w:eastAsiaTheme="majorEastAsia" w:hAnsi="Times New Roman" w:cs="Times New Roman"/>
                <w:sz w:val="20"/>
                <w:szCs w:val="20"/>
              </w:rPr>
              <w:t>de contenus (« Web story », photos, vidéos courtes et cartes virtuels</w:t>
            </w:r>
            <w:r w:rsidR="00EE73C3">
              <w:rPr>
                <w:rFonts w:ascii="Times New Roman" w:eastAsiaTheme="majorEastAsia" w:hAnsi="Times New Roman" w:cs="Times New Roman"/>
                <w:sz w:val="20"/>
                <w:szCs w:val="20"/>
              </w:rPr>
              <w:t>)</w:t>
            </w:r>
            <w:r>
              <w:rPr>
                <w:rFonts w:ascii="Times New Roman" w:eastAsiaTheme="majorEastAsia" w:hAnsi="Times New Roman" w:cs="Times New Roman"/>
                <w:sz w:val="20"/>
                <w:szCs w:val="20"/>
              </w:rPr>
              <w:t xml:space="preserve"> </w:t>
            </w:r>
            <w:r w:rsidR="00D56ED7">
              <w:rPr>
                <w:rFonts w:ascii="Times New Roman" w:eastAsiaTheme="majorEastAsia" w:hAnsi="Times New Roman" w:cs="Times New Roman"/>
                <w:sz w:val="20"/>
                <w:szCs w:val="20"/>
              </w:rPr>
              <w:t>sur le site web et les réseaux sociaux (Twitter, Facebook, Instagram et YouTube</w:t>
            </w:r>
            <w:r w:rsidR="00EE73C3">
              <w:rPr>
                <w:rFonts w:ascii="Times New Roman" w:eastAsiaTheme="majorEastAsia" w:hAnsi="Times New Roman" w:cs="Times New Roman"/>
                <w:sz w:val="20"/>
                <w:szCs w:val="20"/>
              </w:rPr>
              <w:t>)</w:t>
            </w:r>
            <w:r w:rsidR="00D56ED7">
              <w:rPr>
                <w:rFonts w:ascii="Times New Roman" w:eastAsiaTheme="majorEastAsia" w:hAnsi="Times New Roman" w:cs="Times New Roman"/>
                <w:sz w:val="20"/>
                <w:szCs w:val="20"/>
              </w:rPr>
              <w:t xml:space="preserve"> </w:t>
            </w:r>
            <w:r>
              <w:rPr>
                <w:rFonts w:ascii="Times New Roman" w:eastAsiaTheme="majorEastAsia" w:hAnsi="Times New Roman" w:cs="Times New Roman"/>
                <w:sz w:val="20"/>
                <w:szCs w:val="20"/>
              </w:rPr>
              <w:t xml:space="preserve">dans </w:t>
            </w:r>
            <w:r w:rsidR="00D56ED7">
              <w:rPr>
                <w:rFonts w:ascii="Times New Roman" w:eastAsiaTheme="majorEastAsia" w:hAnsi="Times New Roman" w:cs="Times New Roman"/>
                <w:sz w:val="20"/>
                <w:szCs w:val="20"/>
              </w:rPr>
              <w:t>le cadre des campagnes digitales.</w:t>
            </w:r>
          </w:p>
          <w:p w14:paraId="47593B77" w14:textId="2A56655D" w:rsidR="008F05DA" w:rsidRDefault="00D56ED7" w:rsidP="00EE73C3">
            <w:pPr>
              <w:pStyle w:val="ListParagraph"/>
              <w:keepNext/>
              <w:keepLines/>
              <w:numPr>
                <w:ilvl w:val="0"/>
                <w:numId w:val="19"/>
              </w:numPr>
              <w:suppressLineNumbers/>
              <w:suppressAutoHyphens/>
              <w:spacing w:before="120" w:after="120"/>
              <w:ind w:left="714" w:hanging="357"/>
              <w:contextualSpacing w:val="0"/>
              <w:jc w:val="both"/>
              <w:rPr>
                <w:rFonts w:ascii="Times New Roman" w:eastAsiaTheme="majorEastAsia" w:hAnsi="Times New Roman" w:cs="Times New Roman"/>
                <w:sz w:val="20"/>
                <w:szCs w:val="20"/>
              </w:rPr>
            </w:pPr>
            <w:r>
              <w:rPr>
                <w:rFonts w:ascii="Times New Roman" w:eastAsiaTheme="majorEastAsia" w:hAnsi="Times New Roman" w:cs="Times New Roman"/>
                <w:sz w:val="20"/>
                <w:szCs w:val="20"/>
              </w:rPr>
              <w:t xml:space="preserve">Assurer la </w:t>
            </w:r>
            <w:r w:rsidR="008F05DA" w:rsidRPr="00D56ED7">
              <w:rPr>
                <w:rFonts w:ascii="Times New Roman" w:eastAsiaTheme="majorEastAsia" w:hAnsi="Times New Roman" w:cs="Times New Roman"/>
                <w:sz w:val="20"/>
                <w:szCs w:val="20"/>
              </w:rPr>
              <w:t xml:space="preserve">formation des points focaux </w:t>
            </w:r>
            <w:r>
              <w:rPr>
                <w:rFonts w:ascii="Times New Roman" w:eastAsiaTheme="majorEastAsia" w:hAnsi="Times New Roman" w:cs="Times New Roman"/>
                <w:sz w:val="20"/>
                <w:szCs w:val="20"/>
              </w:rPr>
              <w:t xml:space="preserve">communication </w:t>
            </w:r>
            <w:r w:rsidR="008F05DA" w:rsidRPr="00D56ED7">
              <w:rPr>
                <w:rFonts w:ascii="Times New Roman" w:eastAsiaTheme="majorEastAsia" w:hAnsi="Times New Roman" w:cs="Times New Roman"/>
                <w:sz w:val="20"/>
                <w:szCs w:val="20"/>
              </w:rPr>
              <w:t xml:space="preserve">des partenaires </w:t>
            </w:r>
            <w:r>
              <w:rPr>
                <w:rFonts w:ascii="Times New Roman" w:eastAsiaTheme="majorEastAsia" w:hAnsi="Times New Roman" w:cs="Times New Roman"/>
                <w:sz w:val="20"/>
                <w:szCs w:val="20"/>
              </w:rPr>
              <w:t>sur le blogging et l’utilisation</w:t>
            </w:r>
            <w:r w:rsidR="008F05DA" w:rsidRPr="00D56ED7">
              <w:rPr>
                <w:rFonts w:ascii="Times New Roman" w:eastAsiaTheme="majorEastAsia" w:hAnsi="Times New Roman" w:cs="Times New Roman"/>
                <w:sz w:val="20"/>
                <w:szCs w:val="20"/>
              </w:rPr>
              <w:t xml:space="preserve"> des plateformes digitales</w:t>
            </w:r>
            <w:r w:rsidR="00EE73C3">
              <w:rPr>
                <w:rFonts w:ascii="Times New Roman" w:eastAsiaTheme="majorEastAsia" w:hAnsi="Times New Roman" w:cs="Times New Roman"/>
                <w:sz w:val="20"/>
                <w:szCs w:val="20"/>
              </w:rPr>
              <w:t>.</w:t>
            </w:r>
            <w:r w:rsidR="008F05DA" w:rsidRPr="00D56ED7">
              <w:rPr>
                <w:rFonts w:ascii="Times New Roman" w:eastAsiaTheme="majorEastAsia" w:hAnsi="Times New Roman" w:cs="Times New Roman"/>
                <w:sz w:val="20"/>
                <w:szCs w:val="20"/>
              </w:rPr>
              <w:t xml:space="preserve">  </w:t>
            </w:r>
          </w:p>
          <w:p w14:paraId="6D6C7C0E" w14:textId="2086752C" w:rsidR="00D56ED7" w:rsidRPr="00EE73C3" w:rsidRDefault="00D56ED7" w:rsidP="00EE73C3">
            <w:pPr>
              <w:pStyle w:val="ListParagraph"/>
              <w:keepNext/>
              <w:keepLines/>
              <w:numPr>
                <w:ilvl w:val="0"/>
                <w:numId w:val="19"/>
              </w:numPr>
              <w:suppressLineNumbers/>
              <w:suppressAutoHyphens/>
              <w:spacing w:before="120" w:after="120"/>
              <w:ind w:left="714" w:hanging="357"/>
              <w:contextualSpacing w:val="0"/>
              <w:jc w:val="both"/>
              <w:rPr>
                <w:rFonts w:ascii="Times New Roman" w:eastAsiaTheme="majorEastAsia" w:hAnsi="Times New Roman" w:cs="Times New Roman"/>
                <w:sz w:val="20"/>
                <w:szCs w:val="20"/>
              </w:rPr>
            </w:pPr>
            <w:r>
              <w:rPr>
                <w:rFonts w:ascii="Times New Roman" w:eastAsiaTheme="majorEastAsia" w:hAnsi="Times New Roman" w:cs="Times New Roman"/>
                <w:sz w:val="20"/>
                <w:szCs w:val="20"/>
              </w:rPr>
              <w:t xml:space="preserve">Contribuer à la visibilité du mandat de l’UNFPA sur les plateformes </w:t>
            </w:r>
            <w:r w:rsidR="009B5061">
              <w:rPr>
                <w:rFonts w:ascii="Times New Roman" w:eastAsiaTheme="majorEastAsia" w:hAnsi="Times New Roman" w:cs="Times New Roman"/>
                <w:sz w:val="20"/>
                <w:szCs w:val="20"/>
              </w:rPr>
              <w:t>numériques</w:t>
            </w:r>
            <w:r>
              <w:rPr>
                <w:rFonts w:ascii="Times New Roman" w:eastAsiaTheme="majorEastAsia" w:hAnsi="Times New Roman" w:cs="Times New Roman"/>
                <w:sz w:val="20"/>
                <w:szCs w:val="20"/>
              </w:rPr>
              <w:t xml:space="preserve"> (Web radio, podcast, Web TV, presse en ligne, blogs) ;</w:t>
            </w:r>
          </w:p>
          <w:p w14:paraId="00000027" w14:textId="2BDF29A4" w:rsidR="00D82A8F" w:rsidRPr="00EE73C3" w:rsidRDefault="00D56ED7" w:rsidP="00EE73C3">
            <w:pPr>
              <w:pStyle w:val="ListParagraph"/>
              <w:numPr>
                <w:ilvl w:val="0"/>
                <w:numId w:val="19"/>
              </w:numPr>
              <w:shd w:val="clear" w:color="auto" w:fill="FFFFFF"/>
              <w:spacing w:before="120" w:after="120"/>
              <w:ind w:left="714" w:hanging="357"/>
              <w:contextualSpacing w:val="0"/>
              <w:jc w:val="both"/>
              <w:rPr>
                <w:rFonts w:ascii="Times New Roman" w:eastAsiaTheme="majorEastAsia" w:hAnsi="Times New Roman" w:cs="Times New Roman"/>
                <w:sz w:val="20"/>
                <w:szCs w:val="20"/>
              </w:rPr>
            </w:pPr>
            <w:r w:rsidRPr="00D56ED7">
              <w:rPr>
                <w:rFonts w:ascii="Times New Roman" w:eastAsiaTheme="majorEastAsia" w:hAnsi="Times New Roman" w:cs="Times New Roman"/>
                <w:sz w:val="20"/>
                <w:szCs w:val="20"/>
              </w:rPr>
              <w:t>Recue</w:t>
            </w:r>
            <w:r>
              <w:rPr>
                <w:rFonts w:ascii="Times New Roman" w:eastAsiaTheme="majorEastAsia" w:hAnsi="Times New Roman" w:cs="Times New Roman"/>
                <w:sz w:val="20"/>
                <w:szCs w:val="20"/>
              </w:rPr>
              <w:t xml:space="preserve">illir et analyser les </w:t>
            </w:r>
            <w:r w:rsidR="00EE73C3">
              <w:rPr>
                <w:rFonts w:ascii="Times New Roman" w:eastAsiaTheme="majorEastAsia" w:hAnsi="Times New Roman" w:cs="Times New Roman"/>
                <w:sz w:val="20"/>
                <w:szCs w:val="20"/>
              </w:rPr>
              <w:t xml:space="preserve">données </w:t>
            </w:r>
            <w:r>
              <w:rPr>
                <w:rFonts w:ascii="Times New Roman" w:eastAsiaTheme="majorEastAsia" w:hAnsi="Times New Roman" w:cs="Times New Roman"/>
                <w:sz w:val="20"/>
                <w:szCs w:val="20"/>
              </w:rPr>
              <w:t>du site web et de</w:t>
            </w:r>
            <w:r w:rsidRPr="00D56ED7">
              <w:rPr>
                <w:rFonts w:ascii="Times New Roman" w:eastAsiaTheme="majorEastAsia" w:hAnsi="Times New Roman" w:cs="Times New Roman"/>
                <w:sz w:val="20"/>
                <w:szCs w:val="20"/>
              </w:rPr>
              <w:t>s médias sociaux pour mesurer la portée, l'engagement et d'autres mesures de rendement des messages, comptes et campagnes des médias sociaux, afin d'aider à éclairer la prise de décision axée sur les résultats et de favoriser une utilisation efficace des ressources ;</w:t>
            </w:r>
          </w:p>
        </w:tc>
      </w:tr>
      <w:tr w:rsidR="00D82A8F" w14:paraId="3178A7D3" w14:textId="77777777" w:rsidTr="00967193">
        <w:tc>
          <w:tcPr>
            <w:tcW w:w="2013"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8" w14:textId="77777777" w:rsidR="00D82A8F" w:rsidRPr="00F87AA4" w:rsidRDefault="00822DD5" w:rsidP="00AA2688">
            <w:pPr>
              <w:tabs>
                <w:tab w:val="left" w:pos="-720"/>
              </w:tabs>
              <w:spacing w:before="40" w:after="54" w:line="240" w:lineRule="auto"/>
              <w:rPr>
                <w:rFonts w:ascii="Times New Roman" w:eastAsia="Times New Roman" w:hAnsi="Times New Roman" w:cs="Times New Roman"/>
                <w:b/>
                <w:sz w:val="20"/>
                <w:szCs w:val="20"/>
              </w:rPr>
            </w:pPr>
            <w:r w:rsidRPr="00F87AA4">
              <w:rPr>
                <w:rFonts w:ascii="Times New Roman" w:eastAsia="Times New Roman" w:hAnsi="Times New Roman" w:cs="Times New Roman"/>
                <w:b/>
                <w:sz w:val="20"/>
                <w:szCs w:val="20"/>
              </w:rPr>
              <w:t xml:space="preserve">Duration and </w:t>
            </w:r>
            <w:proofErr w:type="spellStart"/>
            <w:r w:rsidRPr="00F87AA4">
              <w:rPr>
                <w:rFonts w:ascii="Times New Roman" w:eastAsia="Times New Roman" w:hAnsi="Times New Roman" w:cs="Times New Roman"/>
                <w:b/>
                <w:sz w:val="20"/>
                <w:szCs w:val="20"/>
              </w:rPr>
              <w:t>working</w:t>
            </w:r>
            <w:proofErr w:type="spellEnd"/>
            <w:r w:rsidRPr="00F87AA4">
              <w:rPr>
                <w:rFonts w:ascii="Times New Roman" w:eastAsia="Times New Roman" w:hAnsi="Times New Roman" w:cs="Times New Roman"/>
                <w:b/>
                <w:sz w:val="20"/>
                <w:szCs w:val="20"/>
              </w:rPr>
              <w:t xml:space="preserve"> </w:t>
            </w:r>
            <w:proofErr w:type="spellStart"/>
            <w:r w:rsidRPr="00F87AA4">
              <w:rPr>
                <w:rFonts w:ascii="Times New Roman" w:eastAsia="Times New Roman" w:hAnsi="Times New Roman" w:cs="Times New Roman"/>
                <w:b/>
                <w:sz w:val="20"/>
                <w:szCs w:val="20"/>
              </w:rPr>
              <w:t>schedule</w:t>
            </w:r>
            <w:proofErr w:type="spellEnd"/>
            <w:r w:rsidRPr="00F87AA4">
              <w:rPr>
                <w:rFonts w:ascii="Times New Roman" w:eastAsia="Times New Roman" w:hAnsi="Times New Roman" w:cs="Times New Roman"/>
                <w:b/>
                <w:sz w:val="20"/>
                <w:szCs w:val="20"/>
              </w:rPr>
              <w:t>:</w:t>
            </w:r>
          </w:p>
        </w:tc>
        <w:tc>
          <w:tcPr>
            <w:tcW w:w="932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A" w14:textId="3355EC55" w:rsidR="00D82A8F" w:rsidRPr="00967193" w:rsidRDefault="00822DD5" w:rsidP="000D083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7193">
              <w:rPr>
                <w:rFonts w:ascii="Times New Roman" w:eastAsia="Times New Roman" w:hAnsi="Times New Roman" w:cs="Times New Roman"/>
                <w:sz w:val="20"/>
                <w:szCs w:val="20"/>
              </w:rPr>
              <w:t xml:space="preserve">La durée </w:t>
            </w:r>
            <w:r w:rsidR="00A42F6C" w:rsidRPr="00967193">
              <w:rPr>
                <w:rFonts w:ascii="Times New Roman" w:hAnsi="Times New Roman" w:cs="Times New Roman"/>
                <w:sz w:val="20"/>
                <w:szCs w:val="20"/>
              </w:rPr>
              <w:t xml:space="preserve">totale de la consultation est de </w:t>
            </w:r>
            <w:r w:rsidR="000D0830">
              <w:rPr>
                <w:rFonts w:ascii="Times New Roman" w:hAnsi="Times New Roman" w:cs="Times New Roman"/>
                <w:sz w:val="20"/>
                <w:szCs w:val="20"/>
              </w:rPr>
              <w:t>6 mois</w:t>
            </w:r>
            <w:r w:rsidR="00A42F6C" w:rsidRPr="00967193">
              <w:rPr>
                <w:rFonts w:ascii="Times New Roman" w:hAnsi="Times New Roman" w:cs="Times New Roman"/>
                <w:sz w:val="20"/>
                <w:szCs w:val="20"/>
              </w:rPr>
              <w:t xml:space="preserve">  </w:t>
            </w:r>
          </w:p>
        </w:tc>
      </w:tr>
      <w:tr w:rsidR="00D82A8F" w:rsidRPr="00A81CD2" w14:paraId="7CCB1208" w14:textId="77777777" w:rsidTr="00967193">
        <w:trPr>
          <w:trHeight w:val="426"/>
        </w:trPr>
        <w:tc>
          <w:tcPr>
            <w:tcW w:w="2013"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B" w14:textId="77777777" w:rsidR="00D82A8F" w:rsidRPr="00AA2688" w:rsidRDefault="00822DD5" w:rsidP="00AA2688">
            <w:pPr>
              <w:tabs>
                <w:tab w:val="left" w:pos="-720"/>
              </w:tabs>
              <w:spacing w:before="40" w:after="54" w:line="240" w:lineRule="auto"/>
              <w:rPr>
                <w:rFonts w:ascii="Times New Roman" w:eastAsia="Times New Roman" w:hAnsi="Times New Roman" w:cs="Times New Roman"/>
                <w:b/>
                <w:bCs/>
                <w:sz w:val="20"/>
                <w:szCs w:val="20"/>
                <w:lang w:val="en-GB"/>
              </w:rPr>
            </w:pPr>
            <w:r w:rsidRPr="00AA2688">
              <w:rPr>
                <w:rFonts w:ascii="Times New Roman" w:eastAsia="Times New Roman" w:hAnsi="Times New Roman" w:cs="Times New Roman"/>
                <w:b/>
                <w:bCs/>
                <w:sz w:val="20"/>
                <w:szCs w:val="20"/>
                <w:lang w:val="en-GB"/>
              </w:rPr>
              <w:t>Place where services are to be delivered:</w:t>
            </w:r>
          </w:p>
        </w:tc>
        <w:tc>
          <w:tcPr>
            <w:tcW w:w="932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1349000B" w14:textId="1AAB55EC" w:rsidR="00D82A8F" w:rsidRPr="00967193" w:rsidRDefault="00822DD5">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it-IT"/>
              </w:rPr>
            </w:pPr>
            <w:r w:rsidRPr="00967193">
              <w:rPr>
                <w:rFonts w:ascii="Times New Roman" w:eastAsia="Times New Roman" w:hAnsi="Times New Roman" w:cs="Times New Roman"/>
                <w:sz w:val="20"/>
                <w:szCs w:val="20"/>
                <w:lang w:val="it-IT"/>
              </w:rPr>
              <w:t>Le/la consultant</w:t>
            </w:r>
            <w:r w:rsidR="00F87AA4" w:rsidRPr="00967193">
              <w:rPr>
                <w:rFonts w:ascii="Times New Roman" w:hAnsi="Times New Roman" w:cs="Times New Roman"/>
                <w:sz w:val="20"/>
                <w:szCs w:val="20"/>
                <w:lang w:val="it-IT"/>
              </w:rPr>
              <w:t xml:space="preserve">(e) </w:t>
            </w:r>
            <w:r w:rsidRPr="00967193">
              <w:rPr>
                <w:rFonts w:ascii="Times New Roman" w:eastAsia="Times New Roman" w:hAnsi="Times New Roman" w:cs="Times New Roman"/>
                <w:sz w:val="20"/>
                <w:szCs w:val="20"/>
                <w:lang w:val="it-IT"/>
              </w:rPr>
              <w:t>sera basé</w:t>
            </w:r>
            <w:r w:rsidR="00D67F57" w:rsidRPr="00967193">
              <w:rPr>
                <w:rFonts w:ascii="Times New Roman" w:eastAsia="Times New Roman" w:hAnsi="Times New Roman" w:cs="Times New Roman"/>
                <w:sz w:val="20"/>
                <w:szCs w:val="20"/>
                <w:lang w:val="it-IT"/>
              </w:rPr>
              <w:t>(e)</w:t>
            </w:r>
            <w:r w:rsidRPr="00967193">
              <w:rPr>
                <w:rFonts w:ascii="Times New Roman" w:eastAsia="Times New Roman" w:hAnsi="Times New Roman" w:cs="Times New Roman"/>
                <w:sz w:val="20"/>
                <w:szCs w:val="20"/>
                <w:lang w:val="it-IT"/>
              </w:rPr>
              <w:t xml:space="preserve"> à </w:t>
            </w:r>
            <w:r w:rsidR="00F87AA4" w:rsidRPr="00967193">
              <w:rPr>
                <w:rFonts w:ascii="Times New Roman" w:eastAsia="Times New Roman" w:hAnsi="Times New Roman" w:cs="Times New Roman"/>
                <w:sz w:val="20"/>
                <w:szCs w:val="20"/>
                <w:lang w:val="it-IT"/>
              </w:rPr>
              <w:t>Abidjan</w:t>
            </w:r>
          </w:p>
          <w:p w14:paraId="0000002C" w14:textId="6626B179" w:rsidR="00253E9D" w:rsidRPr="00456936" w:rsidRDefault="00253E9D">
            <w:pPr>
              <w:pBdr>
                <w:top w:val="nil"/>
                <w:left w:val="nil"/>
                <w:bottom w:val="nil"/>
                <w:right w:val="nil"/>
                <w:between w:val="nil"/>
              </w:pBdr>
              <w:spacing w:after="0" w:line="240" w:lineRule="auto"/>
              <w:jc w:val="both"/>
              <w:rPr>
                <w:rFonts w:ascii="Times New Roman" w:eastAsia="Times New Roman" w:hAnsi="Times New Roman" w:cs="Times New Roman"/>
                <w:lang w:val="it-IT"/>
              </w:rPr>
            </w:pPr>
          </w:p>
        </w:tc>
      </w:tr>
      <w:tr w:rsidR="00D82A8F" w14:paraId="157FA895" w14:textId="77777777" w:rsidTr="00967193">
        <w:tc>
          <w:tcPr>
            <w:tcW w:w="2013" w:type="dxa"/>
            <w:vMerge w:val="restart"/>
            <w:tcBorders>
              <w:top w:val="single" w:sz="6" w:space="0" w:color="000000"/>
              <w:left w:val="single" w:sz="6" w:space="0" w:color="000000"/>
            </w:tcBorders>
            <w:shd w:val="clear" w:color="auto" w:fill="auto"/>
            <w:tcMar>
              <w:left w:w="148" w:type="dxa"/>
              <w:right w:w="148" w:type="dxa"/>
            </w:tcMar>
          </w:tcPr>
          <w:p w14:paraId="0000002D" w14:textId="77777777" w:rsidR="00D82A8F" w:rsidRPr="00C11F3E" w:rsidRDefault="00822DD5" w:rsidP="00AA2688">
            <w:pPr>
              <w:tabs>
                <w:tab w:val="left" w:pos="-720"/>
              </w:tabs>
              <w:spacing w:before="40" w:after="54" w:line="240" w:lineRule="auto"/>
              <w:rPr>
                <w:rFonts w:ascii="Times New Roman" w:eastAsia="Times New Roman" w:hAnsi="Times New Roman" w:cs="Times New Roman"/>
                <w:b/>
                <w:bCs/>
                <w:sz w:val="20"/>
                <w:szCs w:val="20"/>
                <w:lang w:val="en-GB"/>
              </w:rPr>
            </w:pPr>
            <w:r w:rsidRPr="00AA2688">
              <w:rPr>
                <w:rFonts w:ascii="Times New Roman" w:eastAsia="Times New Roman" w:hAnsi="Times New Roman" w:cs="Times New Roman"/>
                <w:b/>
                <w:bCs/>
                <w:sz w:val="20"/>
                <w:szCs w:val="20"/>
                <w:lang w:val="en-GB"/>
              </w:rPr>
              <w:t>Delivery dates and how work will be delivered (</w:t>
            </w:r>
            <w:proofErr w:type="gramStart"/>
            <w:r w:rsidRPr="00AA2688">
              <w:rPr>
                <w:rFonts w:ascii="Times New Roman" w:eastAsia="Times New Roman" w:hAnsi="Times New Roman" w:cs="Times New Roman"/>
                <w:b/>
                <w:bCs/>
                <w:i/>
                <w:sz w:val="20"/>
                <w:szCs w:val="20"/>
                <w:lang w:val="en-GB"/>
              </w:rPr>
              <w:t>e.g.</w:t>
            </w:r>
            <w:proofErr w:type="gramEnd"/>
            <w:r w:rsidRPr="00AA2688">
              <w:rPr>
                <w:rFonts w:ascii="Times New Roman" w:eastAsia="Times New Roman" w:hAnsi="Times New Roman" w:cs="Times New Roman"/>
                <w:b/>
                <w:bCs/>
                <w:sz w:val="20"/>
                <w:szCs w:val="20"/>
                <w:lang w:val="en-GB"/>
              </w:rPr>
              <w:t xml:space="preserve"> electronic, hard copy etc.):</w:t>
            </w:r>
          </w:p>
        </w:tc>
        <w:tc>
          <w:tcPr>
            <w:tcW w:w="932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E" w14:textId="64233B60" w:rsidR="00D82A8F" w:rsidRPr="00967193" w:rsidRDefault="009B5061">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67193">
              <w:rPr>
                <w:rFonts w:ascii="Times New Roman" w:eastAsia="Times New Roman" w:hAnsi="Times New Roman" w:cs="Times New Roman"/>
                <w:b/>
                <w:sz w:val="20"/>
                <w:szCs w:val="20"/>
              </w:rPr>
              <w:t>Livrables :</w:t>
            </w:r>
            <w:r w:rsidR="00822DD5" w:rsidRPr="00967193">
              <w:rPr>
                <w:rFonts w:ascii="Times New Roman" w:eastAsia="Times New Roman" w:hAnsi="Times New Roman" w:cs="Times New Roman"/>
                <w:b/>
                <w:sz w:val="20"/>
                <w:szCs w:val="20"/>
              </w:rPr>
              <w:t xml:space="preserve"> </w:t>
            </w:r>
          </w:p>
          <w:p w14:paraId="69766DCA" w14:textId="54B8E95C" w:rsidR="00D56ED7" w:rsidRDefault="00D56ED7" w:rsidP="00D56ED7">
            <w:pPr>
              <w:pStyle w:val="ListParagraph"/>
              <w:keepNext/>
              <w:keepLines/>
              <w:numPr>
                <w:ilvl w:val="0"/>
                <w:numId w:val="19"/>
              </w:numPr>
              <w:suppressLineNumbers/>
              <w:suppressAutoHyphens/>
              <w:jc w:val="both"/>
              <w:rPr>
                <w:rFonts w:ascii="Times New Roman" w:eastAsiaTheme="majorEastAsia" w:hAnsi="Times New Roman" w:cs="Times New Roman"/>
                <w:sz w:val="20"/>
                <w:szCs w:val="20"/>
              </w:rPr>
            </w:pPr>
            <w:r>
              <w:rPr>
                <w:rFonts w:ascii="Times New Roman" w:eastAsiaTheme="majorEastAsia" w:hAnsi="Times New Roman" w:cs="Times New Roman"/>
                <w:sz w:val="20"/>
                <w:szCs w:val="20"/>
              </w:rPr>
              <w:t>Plan de travail</w:t>
            </w:r>
            <w:r w:rsidR="00C11F3E">
              <w:rPr>
                <w:rFonts w:ascii="Times New Roman" w:eastAsiaTheme="majorEastAsia" w:hAnsi="Times New Roman" w:cs="Times New Roman"/>
                <w:sz w:val="20"/>
                <w:szCs w:val="20"/>
              </w:rPr>
              <w:t xml:space="preserve"> couvrant la période de la consultation</w:t>
            </w:r>
          </w:p>
          <w:p w14:paraId="6B1CA192" w14:textId="573C5527" w:rsidR="00D56ED7" w:rsidRDefault="00D56ED7" w:rsidP="00D56ED7">
            <w:pPr>
              <w:pStyle w:val="ListParagraph"/>
              <w:keepNext/>
              <w:keepLines/>
              <w:numPr>
                <w:ilvl w:val="0"/>
                <w:numId w:val="19"/>
              </w:numPr>
              <w:suppressLineNumbers/>
              <w:suppressAutoHyphens/>
              <w:jc w:val="both"/>
              <w:rPr>
                <w:rFonts w:ascii="Times New Roman" w:eastAsiaTheme="majorEastAsia" w:hAnsi="Times New Roman" w:cs="Times New Roman"/>
                <w:sz w:val="20"/>
                <w:szCs w:val="20"/>
              </w:rPr>
            </w:pPr>
            <w:r>
              <w:rPr>
                <w:rFonts w:ascii="Times New Roman" w:eastAsiaTheme="majorEastAsia" w:hAnsi="Times New Roman" w:cs="Times New Roman"/>
                <w:sz w:val="20"/>
                <w:szCs w:val="20"/>
              </w:rPr>
              <w:t xml:space="preserve">Stratégie des campagnes digitales (web et réseaux sociaux) sur i) la sensibilisation au cours de la Coupe d’Afrique des Nations (La Can des trois zéro) ; ii) la CIPD 30 ; iii) Le Forum sur le leadership Féminin ; iv) La Semaine Régionale de la Planification ; </w:t>
            </w:r>
          </w:p>
          <w:p w14:paraId="4B98BC89" w14:textId="01514AA7" w:rsidR="009B5061" w:rsidRDefault="009B5061" w:rsidP="00D56ED7">
            <w:pPr>
              <w:pStyle w:val="ListParagraph"/>
              <w:keepNext/>
              <w:keepLines/>
              <w:numPr>
                <w:ilvl w:val="0"/>
                <w:numId w:val="19"/>
              </w:numPr>
              <w:suppressLineNumbers/>
              <w:suppressAutoHyphens/>
              <w:jc w:val="both"/>
              <w:rPr>
                <w:rFonts w:ascii="Times New Roman" w:eastAsiaTheme="majorEastAsia" w:hAnsi="Times New Roman" w:cs="Times New Roman"/>
                <w:sz w:val="20"/>
                <w:szCs w:val="20"/>
              </w:rPr>
            </w:pPr>
            <w:r>
              <w:rPr>
                <w:rFonts w:ascii="Times New Roman" w:eastAsiaTheme="majorEastAsia" w:hAnsi="Times New Roman" w:cs="Times New Roman"/>
                <w:sz w:val="20"/>
                <w:szCs w:val="20"/>
              </w:rPr>
              <w:t xml:space="preserve">Production et diffusion de 12 </w:t>
            </w:r>
            <w:proofErr w:type="spellStart"/>
            <w:r>
              <w:rPr>
                <w:rFonts w:ascii="Times New Roman" w:eastAsiaTheme="majorEastAsia" w:hAnsi="Times New Roman" w:cs="Times New Roman"/>
                <w:sz w:val="20"/>
                <w:szCs w:val="20"/>
              </w:rPr>
              <w:t>webstories</w:t>
            </w:r>
            <w:proofErr w:type="spellEnd"/>
            <w:r>
              <w:rPr>
                <w:rFonts w:ascii="Times New Roman" w:eastAsiaTheme="majorEastAsia" w:hAnsi="Times New Roman" w:cs="Times New Roman"/>
                <w:sz w:val="20"/>
                <w:szCs w:val="20"/>
              </w:rPr>
              <w:t> ;</w:t>
            </w:r>
          </w:p>
          <w:p w14:paraId="0D179589" w14:textId="77777777" w:rsidR="009B5061" w:rsidRDefault="009B5061" w:rsidP="00D56ED7">
            <w:pPr>
              <w:pStyle w:val="ListParagraph"/>
              <w:keepNext/>
              <w:keepLines/>
              <w:numPr>
                <w:ilvl w:val="0"/>
                <w:numId w:val="19"/>
              </w:numPr>
              <w:suppressLineNumbers/>
              <w:suppressAutoHyphens/>
              <w:jc w:val="both"/>
              <w:rPr>
                <w:rFonts w:ascii="Times New Roman" w:eastAsiaTheme="majorEastAsia" w:hAnsi="Times New Roman" w:cs="Times New Roman"/>
                <w:sz w:val="20"/>
                <w:szCs w:val="20"/>
              </w:rPr>
            </w:pPr>
            <w:r>
              <w:rPr>
                <w:rFonts w:ascii="Times New Roman" w:eastAsiaTheme="majorEastAsia" w:hAnsi="Times New Roman" w:cs="Times New Roman"/>
                <w:sz w:val="20"/>
                <w:szCs w:val="20"/>
              </w:rPr>
              <w:t>Production de 4 vidéos courtes (format 1 :30) conforme au modèle en vigueur du siège de l’UNFPA ;</w:t>
            </w:r>
          </w:p>
          <w:p w14:paraId="026EA45C" w14:textId="77777777" w:rsidR="009B5061" w:rsidRDefault="009B5061" w:rsidP="009B5061">
            <w:pPr>
              <w:pStyle w:val="ListParagraph"/>
              <w:keepNext/>
              <w:keepLines/>
              <w:numPr>
                <w:ilvl w:val="0"/>
                <w:numId w:val="19"/>
              </w:numPr>
              <w:suppressLineNumbers/>
              <w:suppressAutoHyphens/>
              <w:jc w:val="both"/>
              <w:rPr>
                <w:rFonts w:ascii="Times New Roman" w:eastAsiaTheme="majorEastAsia" w:hAnsi="Times New Roman" w:cs="Times New Roman"/>
                <w:sz w:val="20"/>
                <w:szCs w:val="20"/>
              </w:rPr>
            </w:pPr>
            <w:r>
              <w:rPr>
                <w:rFonts w:ascii="Times New Roman" w:eastAsiaTheme="majorEastAsia" w:hAnsi="Times New Roman" w:cs="Times New Roman"/>
                <w:sz w:val="20"/>
                <w:szCs w:val="20"/>
              </w:rPr>
              <w:t xml:space="preserve">Rapport des campagnes digitales sur i) la sensibilisation au cours de la Coupe d’Afrique des Nations (La Can des trois zéro) ; ii) la CIPD 30 ; iii) Le Forum sur le leadership Féminin ; iv) La Semaine Régionale de la Planification ; </w:t>
            </w:r>
          </w:p>
          <w:p w14:paraId="7FB2FFF0" w14:textId="46C3F3D5" w:rsidR="00D56ED7" w:rsidRPr="009B5061" w:rsidRDefault="009B5061" w:rsidP="009B5061">
            <w:pPr>
              <w:pStyle w:val="ListParagraph"/>
              <w:keepNext/>
              <w:keepLines/>
              <w:numPr>
                <w:ilvl w:val="0"/>
                <w:numId w:val="19"/>
              </w:numPr>
              <w:suppressLineNumbers/>
              <w:suppressAutoHyphens/>
              <w:jc w:val="both"/>
              <w:rPr>
                <w:rFonts w:ascii="Times New Roman" w:eastAsiaTheme="majorEastAsia" w:hAnsi="Times New Roman" w:cs="Times New Roman"/>
                <w:sz w:val="20"/>
                <w:szCs w:val="20"/>
              </w:rPr>
            </w:pPr>
            <w:r>
              <w:rPr>
                <w:rFonts w:ascii="Times New Roman" w:eastAsiaTheme="majorEastAsia" w:hAnsi="Times New Roman" w:cs="Times New Roman"/>
                <w:sz w:val="20"/>
                <w:szCs w:val="20"/>
              </w:rPr>
              <w:t>Rapport de la</w:t>
            </w:r>
            <w:r w:rsidR="00D56ED7" w:rsidRPr="009B5061">
              <w:rPr>
                <w:rFonts w:ascii="Times New Roman" w:eastAsiaTheme="majorEastAsia" w:hAnsi="Times New Roman" w:cs="Times New Roman"/>
                <w:sz w:val="20"/>
                <w:szCs w:val="20"/>
              </w:rPr>
              <w:t xml:space="preserve"> formation des points focaux communication des partenaires sur le blogging et l’utilisation des plateformes digitales  </w:t>
            </w:r>
          </w:p>
          <w:p w14:paraId="6CB89059" w14:textId="2B4D3C17" w:rsidR="00D56ED7" w:rsidRPr="00AA2688" w:rsidRDefault="009B5061" w:rsidP="00AA2688">
            <w:pPr>
              <w:pStyle w:val="ListParagraph"/>
              <w:keepNext/>
              <w:keepLines/>
              <w:numPr>
                <w:ilvl w:val="0"/>
                <w:numId w:val="19"/>
              </w:numPr>
              <w:suppressLineNumbers/>
              <w:suppressAutoHyphens/>
              <w:jc w:val="both"/>
              <w:rPr>
                <w:rFonts w:ascii="Times New Roman" w:eastAsiaTheme="majorEastAsia" w:hAnsi="Times New Roman" w:cs="Times New Roman"/>
                <w:sz w:val="20"/>
                <w:szCs w:val="20"/>
              </w:rPr>
            </w:pPr>
            <w:r>
              <w:rPr>
                <w:rFonts w:ascii="Times New Roman" w:eastAsiaTheme="majorEastAsia" w:hAnsi="Times New Roman" w:cs="Times New Roman"/>
                <w:sz w:val="20"/>
                <w:szCs w:val="20"/>
              </w:rPr>
              <w:t xml:space="preserve">Rapport de 2 émissions/interviews réalisées </w:t>
            </w:r>
            <w:r w:rsidR="00D56ED7">
              <w:rPr>
                <w:rFonts w:ascii="Times New Roman" w:eastAsiaTheme="majorEastAsia" w:hAnsi="Times New Roman" w:cs="Times New Roman"/>
                <w:sz w:val="20"/>
                <w:szCs w:val="20"/>
              </w:rPr>
              <w:t xml:space="preserve">sur les plateformes </w:t>
            </w:r>
            <w:r>
              <w:rPr>
                <w:rFonts w:ascii="Times New Roman" w:eastAsiaTheme="majorEastAsia" w:hAnsi="Times New Roman" w:cs="Times New Roman"/>
                <w:sz w:val="20"/>
                <w:szCs w:val="20"/>
              </w:rPr>
              <w:t>numériques</w:t>
            </w:r>
            <w:r w:rsidR="00D56ED7">
              <w:rPr>
                <w:rFonts w:ascii="Times New Roman" w:eastAsiaTheme="majorEastAsia" w:hAnsi="Times New Roman" w:cs="Times New Roman"/>
                <w:sz w:val="20"/>
                <w:szCs w:val="20"/>
              </w:rPr>
              <w:t xml:space="preserve"> (Web radio, podcast, Web TV, presse en ligne, blogs) ;</w:t>
            </w:r>
          </w:p>
          <w:p w14:paraId="6CDE88A4" w14:textId="575F2EF5" w:rsidR="00D56ED7" w:rsidRPr="009B5061" w:rsidRDefault="009B5061" w:rsidP="003D51E6">
            <w:pPr>
              <w:pStyle w:val="ListParagraph"/>
              <w:numPr>
                <w:ilvl w:val="0"/>
                <w:numId w:val="19"/>
              </w:numPr>
              <w:shd w:val="clear" w:color="auto" w:fill="FFFFFF"/>
              <w:spacing w:after="300"/>
              <w:jc w:val="both"/>
              <w:rPr>
                <w:rFonts w:ascii="Times New Roman" w:eastAsiaTheme="majorEastAsia" w:hAnsi="Times New Roman" w:cs="Times New Roman"/>
                <w:sz w:val="20"/>
                <w:szCs w:val="20"/>
              </w:rPr>
            </w:pPr>
            <w:r w:rsidRPr="009B5061">
              <w:rPr>
                <w:rFonts w:ascii="Times New Roman" w:eastAsiaTheme="majorEastAsia" w:hAnsi="Times New Roman" w:cs="Times New Roman"/>
                <w:sz w:val="20"/>
                <w:szCs w:val="20"/>
              </w:rPr>
              <w:t>Rapport trimestriel d’</w:t>
            </w:r>
            <w:r w:rsidR="00D56ED7" w:rsidRPr="009B5061">
              <w:rPr>
                <w:rFonts w:ascii="Times New Roman" w:eastAsiaTheme="majorEastAsia" w:hAnsi="Times New Roman" w:cs="Times New Roman"/>
                <w:sz w:val="20"/>
                <w:szCs w:val="20"/>
              </w:rPr>
              <w:t>analyse</w:t>
            </w:r>
            <w:r w:rsidRPr="009B5061">
              <w:rPr>
                <w:rFonts w:ascii="Times New Roman" w:eastAsiaTheme="majorEastAsia" w:hAnsi="Times New Roman" w:cs="Times New Roman"/>
                <w:sz w:val="20"/>
                <w:szCs w:val="20"/>
              </w:rPr>
              <w:t xml:space="preserve"> d</w:t>
            </w:r>
            <w:r w:rsidR="00D56ED7" w:rsidRPr="009B5061">
              <w:rPr>
                <w:rFonts w:ascii="Times New Roman" w:eastAsiaTheme="majorEastAsia" w:hAnsi="Times New Roman" w:cs="Times New Roman"/>
                <w:sz w:val="20"/>
                <w:szCs w:val="20"/>
              </w:rPr>
              <w:t xml:space="preserve">es mesures du site web et des médias sociaux </w:t>
            </w:r>
          </w:p>
          <w:p w14:paraId="0BA2CD9C" w14:textId="77777777" w:rsidR="00D56ED7" w:rsidRDefault="00D56ED7" w:rsidP="00D56ED7">
            <w:pPr>
              <w:pStyle w:val="ListParagraph"/>
              <w:numPr>
                <w:ilvl w:val="0"/>
                <w:numId w:val="19"/>
              </w:numPr>
              <w:shd w:val="clear" w:color="auto" w:fill="FFFFFF"/>
              <w:spacing w:after="300"/>
              <w:jc w:val="both"/>
              <w:rPr>
                <w:rFonts w:ascii="Times New Roman" w:eastAsiaTheme="majorEastAsia" w:hAnsi="Times New Roman" w:cs="Times New Roman"/>
                <w:sz w:val="20"/>
                <w:szCs w:val="20"/>
              </w:rPr>
            </w:pPr>
            <w:r>
              <w:rPr>
                <w:rFonts w:ascii="Times New Roman" w:eastAsiaTheme="majorEastAsia" w:hAnsi="Times New Roman" w:cs="Times New Roman"/>
                <w:sz w:val="20"/>
                <w:szCs w:val="20"/>
              </w:rPr>
              <w:t>Rapport</w:t>
            </w:r>
            <w:r w:rsidR="00C11F3E">
              <w:rPr>
                <w:rFonts w:ascii="Times New Roman" w:eastAsiaTheme="majorEastAsia" w:hAnsi="Times New Roman" w:cs="Times New Roman"/>
                <w:sz w:val="20"/>
                <w:szCs w:val="20"/>
              </w:rPr>
              <w:t>s mensuels</w:t>
            </w:r>
            <w:r>
              <w:rPr>
                <w:rFonts w:ascii="Times New Roman" w:eastAsiaTheme="majorEastAsia" w:hAnsi="Times New Roman" w:cs="Times New Roman"/>
                <w:sz w:val="20"/>
                <w:szCs w:val="20"/>
              </w:rPr>
              <w:t xml:space="preserve"> d’</w:t>
            </w:r>
            <w:r w:rsidR="009B5061">
              <w:rPr>
                <w:rFonts w:ascii="Times New Roman" w:eastAsiaTheme="majorEastAsia" w:hAnsi="Times New Roman" w:cs="Times New Roman"/>
                <w:sz w:val="20"/>
                <w:szCs w:val="20"/>
              </w:rPr>
              <w:t>activité</w:t>
            </w:r>
            <w:r w:rsidR="00C11F3E">
              <w:rPr>
                <w:rFonts w:ascii="Times New Roman" w:eastAsiaTheme="majorEastAsia" w:hAnsi="Times New Roman" w:cs="Times New Roman"/>
                <w:sz w:val="20"/>
                <w:szCs w:val="20"/>
              </w:rPr>
              <w:t>s</w:t>
            </w:r>
          </w:p>
          <w:p w14:paraId="00000036" w14:textId="0CB121FC" w:rsidR="00C11F3E" w:rsidRPr="009B5061" w:rsidRDefault="00C11F3E" w:rsidP="00D56ED7">
            <w:pPr>
              <w:pStyle w:val="ListParagraph"/>
              <w:numPr>
                <w:ilvl w:val="0"/>
                <w:numId w:val="19"/>
              </w:numPr>
              <w:shd w:val="clear" w:color="auto" w:fill="FFFFFF"/>
              <w:spacing w:after="300"/>
              <w:jc w:val="both"/>
              <w:rPr>
                <w:rFonts w:ascii="Times New Roman" w:eastAsiaTheme="majorEastAsia" w:hAnsi="Times New Roman" w:cs="Times New Roman"/>
                <w:sz w:val="20"/>
                <w:szCs w:val="20"/>
              </w:rPr>
            </w:pPr>
            <w:r>
              <w:rPr>
                <w:rFonts w:ascii="Times New Roman" w:eastAsiaTheme="majorEastAsia" w:hAnsi="Times New Roman" w:cs="Times New Roman"/>
                <w:sz w:val="20"/>
                <w:szCs w:val="20"/>
              </w:rPr>
              <w:t>Rapport final de consultation</w:t>
            </w:r>
          </w:p>
        </w:tc>
      </w:tr>
      <w:tr w:rsidR="00D82A8F" w14:paraId="5D73105A" w14:textId="77777777" w:rsidTr="00967193">
        <w:tc>
          <w:tcPr>
            <w:tcW w:w="2013" w:type="dxa"/>
            <w:vMerge/>
            <w:tcBorders>
              <w:top w:val="single" w:sz="6" w:space="0" w:color="000000"/>
              <w:left w:val="single" w:sz="6" w:space="0" w:color="000000"/>
            </w:tcBorders>
            <w:shd w:val="clear" w:color="auto" w:fill="auto"/>
            <w:tcMar>
              <w:left w:w="148" w:type="dxa"/>
              <w:right w:w="148" w:type="dxa"/>
            </w:tcMar>
          </w:tcPr>
          <w:p w14:paraId="00000037" w14:textId="77777777" w:rsidR="00D82A8F" w:rsidRDefault="00D82A8F">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tc>
        <w:tc>
          <w:tcPr>
            <w:tcW w:w="932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3A" w14:textId="5A52CB0A" w:rsidR="00D82A8F" w:rsidRPr="00967193" w:rsidRDefault="00D82A8F">
            <w:pPr>
              <w:widowControl w:val="0"/>
              <w:pBdr>
                <w:top w:val="nil"/>
                <w:left w:val="nil"/>
                <w:bottom w:val="nil"/>
                <w:right w:val="nil"/>
                <w:between w:val="nil"/>
              </w:pBdr>
              <w:tabs>
                <w:tab w:val="left" w:pos="-720"/>
                <w:tab w:val="left" w:pos="0"/>
              </w:tabs>
              <w:spacing w:after="0" w:line="240" w:lineRule="auto"/>
              <w:jc w:val="both"/>
              <w:rPr>
                <w:rFonts w:ascii="Times New Roman" w:eastAsia="Times New Roman" w:hAnsi="Times New Roman" w:cs="Times New Roman"/>
                <w:sz w:val="20"/>
                <w:szCs w:val="20"/>
              </w:rPr>
            </w:pPr>
          </w:p>
        </w:tc>
      </w:tr>
      <w:tr w:rsidR="00D82A8F" w14:paraId="22473DB0" w14:textId="77777777" w:rsidTr="00967193">
        <w:tc>
          <w:tcPr>
            <w:tcW w:w="2013" w:type="dxa"/>
            <w:tcBorders>
              <w:top w:val="single" w:sz="6" w:space="0" w:color="000000"/>
              <w:left w:val="single" w:sz="6" w:space="0" w:color="000000"/>
              <w:bottom w:val="single" w:sz="6" w:space="0" w:color="000000"/>
            </w:tcBorders>
            <w:shd w:val="clear" w:color="auto" w:fill="auto"/>
            <w:tcMar>
              <w:left w:w="148" w:type="dxa"/>
              <w:right w:w="148" w:type="dxa"/>
            </w:tcMar>
          </w:tcPr>
          <w:p w14:paraId="0000003B" w14:textId="77777777" w:rsidR="00D82A8F" w:rsidRPr="00F87AA4" w:rsidRDefault="00822DD5">
            <w:pPr>
              <w:tabs>
                <w:tab w:val="left" w:pos="-720"/>
              </w:tabs>
              <w:spacing w:before="40" w:after="54" w:line="240" w:lineRule="auto"/>
              <w:jc w:val="both"/>
              <w:rPr>
                <w:rFonts w:ascii="Times New Roman" w:eastAsia="Times New Roman" w:hAnsi="Times New Roman" w:cs="Times New Roman"/>
                <w:b/>
                <w:sz w:val="20"/>
                <w:szCs w:val="20"/>
              </w:rPr>
            </w:pPr>
            <w:proofErr w:type="spellStart"/>
            <w:r w:rsidRPr="00F87AA4">
              <w:rPr>
                <w:rFonts w:ascii="Times New Roman" w:eastAsia="Times New Roman" w:hAnsi="Times New Roman" w:cs="Times New Roman"/>
                <w:b/>
                <w:sz w:val="20"/>
                <w:szCs w:val="20"/>
              </w:rPr>
              <w:t>Supervisory</w:t>
            </w:r>
            <w:proofErr w:type="spellEnd"/>
            <w:r w:rsidRPr="00F87AA4">
              <w:rPr>
                <w:rFonts w:ascii="Times New Roman" w:eastAsia="Times New Roman" w:hAnsi="Times New Roman" w:cs="Times New Roman"/>
                <w:b/>
                <w:sz w:val="20"/>
                <w:szCs w:val="20"/>
              </w:rPr>
              <w:t xml:space="preserve"> arrangements: </w:t>
            </w:r>
          </w:p>
        </w:tc>
        <w:tc>
          <w:tcPr>
            <w:tcW w:w="932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3C" w14:textId="14353064" w:rsidR="00D82A8F" w:rsidRPr="00967193" w:rsidRDefault="00822DD5" w:rsidP="00343A0E">
            <w:pPr>
              <w:spacing w:after="0" w:line="240" w:lineRule="auto"/>
              <w:jc w:val="both"/>
              <w:rPr>
                <w:rFonts w:ascii="Times New Roman" w:eastAsia="Times New Roman" w:hAnsi="Times New Roman" w:cs="Times New Roman"/>
                <w:sz w:val="20"/>
                <w:szCs w:val="20"/>
              </w:rPr>
            </w:pPr>
            <w:r w:rsidRPr="00967193">
              <w:rPr>
                <w:rFonts w:ascii="Times New Roman" w:eastAsia="Times New Roman" w:hAnsi="Times New Roman" w:cs="Times New Roman"/>
                <w:sz w:val="20"/>
                <w:szCs w:val="20"/>
              </w:rPr>
              <w:t xml:space="preserve">Le/la </w:t>
            </w:r>
            <w:proofErr w:type="spellStart"/>
            <w:r w:rsidRPr="00967193">
              <w:rPr>
                <w:rFonts w:ascii="Times New Roman" w:eastAsia="Times New Roman" w:hAnsi="Times New Roman" w:cs="Times New Roman"/>
                <w:sz w:val="20"/>
                <w:szCs w:val="20"/>
              </w:rPr>
              <w:t>consultant.e</w:t>
            </w:r>
            <w:proofErr w:type="spellEnd"/>
            <w:r w:rsidRPr="00967193">
              <w:rPr>
                <w:rFonts w:ascii="Times New Roman" w:eastAsia="Times New Roman" w:hAnsi="Times New Roman" w:cs="Times New Roman"/>
                <w:sz w:val="20"/>
                <w:szCs w:val="20"/>
              </w:rPr>
              <w:t xml:space="preserve"> travaillera s</w:t>
            </w:r>
            <w:r w:rsidR="00253E9D" w:rsidRPr="00967193">
              <w:rPr>
                <w:rFonts w:ascii="Times New Roman" w:eastAsia="Times New Roman" w:hAnsi="Times New Roman" w:cs="Times New Roman"/>
                <w:sz w:val="20"/>
                <w:szCs w:val="20"/>
              </w:rPr>
              <w:t xml:space="preserve">ous la supervision générale </w:t>
            </w:r>
            <w:r w:rsidR="00343A0E">
              <w:rPr>
                <w:rFonts w:ascii="Times New Roman" w:eastAsia="Times New Roman" w:hAnsi="Times New Roman" w:cs="Times New Roman"/>
                <w:sz w:val="20"/>
                <w:szCs w:val="20"/>
              </w:rPr>
              <w:t xml:space="preserve">du </w:t>
            </w:r>
            <w:r w:rsidR="008F05DA">
              <w:rPr>
                <w:rFonts w:ascii="Times New Roman" w:eastAsia="Times New Roman" w:hAnsi="Times New Roman" w:cs="Times New Roman"/>
                <w:sz w:val="20"/>
                <w:szCs w:val="20"/>
              </w:rPr>
              <w:t xml:space="preserve">Représentant Résident Adjoint et </w:t>
            </w:r>
            <w:r w:rsidR="00343A0E">
              <w:rPr>
                <w:rFonts w:ascii="Times New Roman" w:eastAsia="Times New Roman" w:hAnsi="Times New Roman" w:cs="Times New Roman"/>
                <w:sz w:val="20"/>
                <w:szCs w:val="20"/>
              </w:rPr>
              <w:t xml:space="preserve">la supervision directe du </w:t>
            </w:r>
            <w:r w:rsidR="008F05DA">
              <w:rPr>
                <w:rFonts w:ascii="Times New Roman" w:eastAsia="Times New Roman" w:hAnsi="Times New Roman" w:cs="Times New Roman"/>
                <w:sz w:val="20"/>
                <w:szCs w:val="20"/>
              </w:rPr>
              <w:t>Spécialiste de Programme Communication et Plaidoyer</w:t>
            </w:r>
            <w:r w:rsidR="00343A0E">
              <w:rPr>
                <w:rFonts w:ascii="Times New Roman" w:eastAsia="Times New Roman" w:hAnsi="Times New Roman" w:cs="Times New Roman"/>
                <w:sz w:val="20"/>
                <w:szCs w:val="20"/>
              </w:rPr>
              <w:t>.</w:t>
            </w:r>
          </w:p>
        </w:tc>
      </w:tr>
      <w:tr w:rsidR="00212229" w14:paraId="3AEDB079" w14:textId="77777777" w:rsidTr="00967193">
        <w:tc>
          <w:tcPr>
            <w:tcW w:w="2013" w:type="dxa"/>
            <w:tcBorders>
              <w:top w:val="single" w:sz="6" w:space="0" w:color="000000"/>
              <w:left w:val="single" w:sz="6" w:space="0" w:color="000000"/>
              <w:bottom w:val="single" w:sz="6" w:space="0" w:color="000000"/>
            </w:tcBorders>
            <w:shd w:val="clear" w:color="auto" w:fill="auto"/>
            <w:tcMar>
              <w:left w:w="148" w:type="dxa"/>
              <w:right w:w="148" w:type="dxa"/>
            </w:tcMar>
          </w:tcPr>
          <w:p w14:paraId="3E7608D3" w14:textId="536CC570" w:rsidR="00212229" w:rsidRPr="00F87AA4" w:rsidRDefault="00212229">
            <w:pPr>
              <w:tabs>
                <w:tab w:val="left" w:pos="-720"/>
              </w:tabs>
              <w:spacing w:before="40" w:after="54" w:line="240" w:lineRule="auto"/>
              <w:jc w:val="both"/>
              <w:rPr>
                <w:rFonts w:ascii="Times New Roman" w:eastAsia="Times New Roman" w:hAnsi="Times New Roman" w:cs="Times New Roman"/>
                <w:b/>
                <w:sz w:val="20"/>
                <w:szCs w:val="20"/>
              </w:rPr>
            </w:pPr>
            <w:r w:rsidRPr="00AA2688">
              <w:rPr>
                <w:rFonts w:ascii="Times New Roman" w:eastAsia="Times New Roman" w:hAnsi="Times New Roman" w:cs="Times New Roman"/>
                <w:b/>
                <w:sz w:val="20"/>
                <w:szCs w:val="20"/>
              </w:rPr>
              <w:t>Timeline</w:t>
            </w:r>
          </w:p>
        </w:tc>
        <w:tc>
          <w:tcPr>
            <w:tcW w:w="932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7A4B108" w14:textId="1E199843" w:rsidR="00212229" w:rsidRPr="00AA2688" w:rsidRDefault="00212229" w:rsidP="00212229">
            <w:pPr>
              <w:spacing w:after="0" w:line="240" w:lineRule="auto"/>
              <w:jc w:val="both"/>
              <w:rPr>
                <w:rFonts w:ascii="Times New Roman" w:eastAsia="Times New Roman" w:hAnsi="Times New Roman" w:cs="Times New Roman"/>
                <w:sz w:val="20"/>
                <w:szCs w:val="20"/>
              </w:rPr>
            </w:pPr>
            <w:r w:rsidRPr="00AA2688">
              <w:rPr>
                <w:rFonts w:ascii="Times New Roman" w:eastAsia="Times New Roman" w:hAnsi="Times New Roman" w:cs="Times New Roman"/>
                <w:sz w:val="20"/>
                <w:szCs w:val="20"/>
              </w:rPr>
              <w:t>La consultation se fera à temps plein.</w:t>
            </w:r>
          </w:p>
          <w:p w14:paraId="513D6237" w14:textId="23457F6D" w:rsidR="00212229" w:rsidRPr="00967193" w:rsidRDefault="00212229" w:rsidP="00212229">
            <w:pPr>
              <w:spacing w:after="0" w:line="240" w:lineRule="auto"/>
              <w:jc w:val="both"/>
              <w:rPr>
                <w:rFonts w:ascii="Times New Roman" w:eastAsia="Times New Roman" w:hAnsi="Times New Roman" w:cs="Times New Roman"/>
                <w:sz w:val="20"/>
                <w:szCs w:val="20"/>
              </w:rPr>
            </w:pPr>
            <w:r w:rsidRPr="00AA2688">
              <w:rPr>
                <w:rFonts w:ascii="Times New Roman" w:eastAsia="Times New Roman" w:hAnsi="Times New Roman" w:cs="Times New Roman"/>
                <w:sz w:val="20"/>
                <w:szCs w:val="20"/>
              </w:rPr>
              <w:t>Le travail sera effectué en présentiel. Les circonstances de télétravail seront précisées par le Management.</w:t>
            </w:r>
          </w:p>
        </w:tc>
      </w:tr>
      <w:tr w:rsidR="00D82A8F" w14:paraId="22165F7B" w14:textId="77777777" w:rsidTr="00967193">
        <w:tc>
          <w:tcPr>
            <w:tcW w:w="2013" w:type="dxa"/>
            <w:tcBorders>
              <w:top w:val="single" w:sz="6" w:space="0" w:color="000000"/>
              <w:left w:val="single" w:sz="6" w:space="0" w:color="000000"/>
              <w:bottom w:val="single" w:sz="6" w:space="0" w:color="000000"/>
            </w:tcBorders>
            <w:shd w:val="clear" w:color="auto" w:fill="auto"/>
            <w:tcMar>
              <w:left w:w="148" w:type="dxa"/>
              <w:right w:w="148" w:type="dxa"/>
            </w:tcMar>
          </w:tcPr>
          <w:p w14:paraId="0000003D" w14:textId="77777777" w:rsidR="00D82A8F" w:rsidRPr="00F87AA4" w:rsidRDefault="00822DD5">
            <w:pPr>
              <w:tabs>
                <w:tab w:val="left" w:pos="-720"/>
              </w:tabs>
              <w:spacing w:line="240" w:lineRule="auto"/>
              <w:jc w:val="both"/>
              <w:rPr>
                <w:rFonts w:ascii="Times New Roman" w:eastAsia="Times New Roman" w:hAnsi="Times New Roman" w:cs="Times New Roman"/>
                <w:b/>
                <w:sz w:val="20"/>
                <w:szCs w:val="20"/>
              </w:rPr>
            </w:pPr>
            <w:proofErr w:type="spellStart"/>
            <w:r w:rsidRPr="00F87AA4">
              <w:rPr>
                <w:rFonts w:ascii="Times New Roman" w:eastAsia="Times New Roman" w:hAnsi="Times New Roman" w:cs="Times New Roman"/>
                <w:b/>
                <w:sz w:val="20"/>
                <w:szCs w:val="20"/>
              </w:rPr>
              <w:t>Expected</w:t>
            </w:r>
            <w:proofErr w:type="spellEnd"/>
            <w:r w:rsidRPr="00F87AA4">
              <w:rPr>
                <w:rFonts w:ascii="Times New Roman" w:eastAsia="Times New Roman" w:hAnsi="Times New Roman" w:cs="Times New Roman"/>
                <w:b/>
                <w:sz w:val="20"/>
                <w:szCs w:val="20"/>
              </w:rPr>
              <w:t xml:space="preserve"> </w:t>
            </w:r>
            <w:proofErr w:type="spellStart"/>
            <w:proofErr w:type="gramStart"/>
            <w:r w:rsidRPr="00F87AA4">
              <w:rPr>
                <w:rFonts w:ascii="Times New Roman" w:eastAsia="Times New Roman" w:hAnsi="Times New Roman" w:cs="Times New Roman"/>
                <w:b/>
                <w:sz w:val="20"/>
                <w:szCs w:val="20"/>
              </w:rPr>
              <w:t>travel</w:t>
            </w:r>
            <w:proofErr w:type="spellEnd"/>
            <w:r w:rsidRPr="00F87AA4">
              <w:rPr>
                <w:rFonts w:ascii="Times New Roman" w:eastAsia="Times New Roman" w:hAnsi="Times New Roman" w:cs="Times New Roman"/>
                <w:b/>
                <w:sz w:val="20"/>
                <w:szCs w:val="20"/>
              </w:rPr>
              <w:t>:</w:t>
            </w:r>
            <w:proofErr w:type="gramEnd"/>
          </w:p>
        </w:tc>
        <w:tc>
          <w:tcPr>
            <w:tcW w:w="932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3F" w14:textId="009F550B" w:rsidR="00D82A8F" w:rsidRPr="00AA2688" w:rsidRDefault="00212229">
            <w:pPr>
              <w:spacing w:after="0" w:line="240" w:lineRule="auto"/>
              <w:jc w:val="both"/>
              <w:rPr>
                <w:rFonts w:ascii="Times New Roman" w:eastAsia="Times New Roman" w:hAnsi="Times New Roman" w:cs="Times New Roman"/>
                <w:sz w:val="20"/>
                <w:szCs w:val="20"/>
              </w:rPr>
            </w:pPr>
            <w:r w:rsidRPr="00AA2688">
              <w:rPr>
                <w:rFonts w:ascii="Times New Roman" w:eastAsia="Times New Roman" w:hAnsi="Times New Roman" w:cs="Times New Roman"/>
                <w:sz w:val="20"/>
                <w:szCs w:val="20"/>
              </w:rPr>
              <w:t xml:space="preserve">Le/la </w:t>
            </w:r>
            <w:proofErr w:type="spellStart"/>
            <w:proofErr w:type="gramStart"/>
            <w:r w:rsidRPr="00AA2688">
              <w:rPr>
                <w:rFonts w:ascii="Times New Roman" w:eastAsia="Times New Roman" w:hAnsi="Times New Roman" w:cs="Times New Roman"/>
                <w:sz w:val="20"/>
                <w:szCs w:val="20"/>
              </w:rPr>
              <w:t>consultant.e</w:t>
            </w:r>
            <w:proofErr w:type="spellEnd"/>
            <w:proofErr w:type="gramEnd"/>
            <w:r w:rsidRPr="00AA2688">
              <w:rPr>
                <w:rFonts w:ascii="Times New Roman" w:eastAsia="Times New Roman" w:hAnsi="Times New Roman" w:cs="Times New Roman"/>
                <w:sz w:val="20"/>
                <w:szCs w:val="20"/>
              </w:rPr>
              <w:t xml:space="preserve"> sera amenée à effectuer des missions à l’intérieur du pays en fonction des besoins.</w:t>
            </w:r>
          </w:p>
        </w:tc>
      </w:tr>
      <w:tr w:rsidR="00D82A8F" w14:paraId="4F59C3A8" w14:textId="77777777" w:rsidTr="00967193">
        <w:tc>
          <w:tcPr>
            <w:tcW w:w="2013" w:type="dxa"/>
            <w:tcBorders>
              <w:top w:val="single" w:sz="6" w:space="0" w:color="000000"/>
              <w:left w:val="single" w:sz="6" w:space="0" w:color="000000"/>
              <w:bottom w:val="single" w:sz="6" w:space="0" w:color="000000"/>
            </w:tcBorders>
            <w:shd w:val="clear" w:color="auto" w:fill="auto"/>
            <w:tcMar>
              <w:left w:w="148" w:type="dxa"/>
              <w:right w:w="148" w:type="dxa"/>
            </w:tcMar>
          </w:tcPr>
          <w:p w14:paraId="00000040" w14:textId="77777777" w:rsidR="00D82A8F" w:rsidRPr="00F87AA4" w:rsidRDefault="00822DD5">
            <w:pPr>
              <w:tabs>
                <w:tab w:val="left" w:pos="-720"/>
              </w:tabs>
              <w:spacing w:before="40" w:after="54" w:line="240" w:lineRule="auto"/>
              <w:jc w:val="both"/>
              <w:rPr>
                <w:rFonts w:ascii="Times New Roman" w:eastAsia="Times New Roman" w:hAnsi="Times New Roman" w:cs="Times New Roman"/>
                <w:b/>
                <w:sz w:val="20"/>
                <w:szCs w:val="20"/>
                <w:lang w:val="en-GB"/>
              </w:rPr>
            </w:pPr>
            <w:r w:rsidRPr="00F87AA4">
              <w:rPr>
                <w:rFonts w:ascii="Times New Roman" w:eastAsia="Times New Roman" w:hAnsi="Times New Roman" w:cs="Times New Roman"/>
                <w:b/>
                <w:sz w:val="20"/>
                <w:szCs w:val="20"/>
                <w:lang w:val="en-GB"/>
              </w:rPr>
              <w:t xml:space="preserve">Required expertise, </w:t>
            </w:r>
            <w:proofErr w:type="gramStart"/>
            <w:r w:rsidRPr="00F87AA4">
              <w:rPr>
                <w:rFonts w:ascii="Times New Roman" w:eastAsia="Times New Roman" w:hAnsi="Times New Roman" w:cs="Times New Roman"/>
                <w:b/>
                <w:sz w:val="20"/>
                <w:szCs w:val="20"/>
                <w:lang w:val="en-GB"/>
              </w:rPr>
              <w:t>qualifications</w:t>
            </w:r>
            <w:proofErr w:type="gramEnd"/>
            <w:r w:rsidRPr="00F87AA4">
              <w:rPr>
                <w:rFonts w:ascii="Times New Roman" w:eastAsia="Times New Roman" w:hAnsi="Times New Roman" w:cs="Times New Roman"/>
                <w:b/>
                <w:sz w:val="20"/>
                <w:szCs w:val="20"/>
                <w:lang w:val="en-GB"/>
              </w:rPr>
              <w:t xml:space="preserve"> and competencies, including language requirements:</w:t>
            </w:r>
          </w:p>
        </w:tc>
        <w:tc>
          <w:tcPr>
            <w:tcW w:w="932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42" w14:textId="28245CAE" w:rsidR="00D82A8F" w:rsidRPr="009B5061" w:rsidRDefault="00253E9D">
            <w:pPr>
              <w:spacing w:after="0" w:line="240" w:lineRule="auto"/>
              <w:jc w:val="both"/>
              <w:rPr>
                <w:rFonts w:ascii="Times New Roman" w:eastAsiaTheme="majorEastAsia" w:hAnsi="Times New Roman" w:cs="Times New Roman"/>
                <w:sz w:val="20"/>
                <w:szCs w:val="20"/>
              </w:rPr>
            </w:pPr>
            <w:r w:rsidRPr="009B5061">
              <w:rPr>
                <w:rFonts w:ascii="Times New Roman" w:eastAsiaTheme="majorEastAsia" w:hAnsi="Times New Roman" w:cs="Times New Roman"/>
                <w:sz w:val="20"/>
                <w:szCs w:val="20"/>
              </w:rPr>
              <w:t xml:space="preserve">Compétences </w:t>
            </w:r>
            <w:r w:rsidR="00F87AA4" w:rsidRPr="009B5061">
              <w:rPr>
                <w:rFonts w:ascii="Times New Roman" w:eastAsiaTheme="majorEastAsia" w:hAnsi="Times New Roman" w:cs="Times New Roman"/>
                <w:sz w:val="20"/>
                <w:szCs w:val="20"/>
              </w:rPr>
              <w:t xml:space="preserve">et expérience professionnelle </w:t>
            </w:r>
            <w:r w:rsidRPr="009B5061">
              <w:rPr>
                <w:rFonts w:ascii="Times New Roman" w:eastAsiaTheme="majorEastAsia" w:hAnsi="Times New Roman" w:cs="Times New Roman"/>
                <w:sz w:val="20"/>
                <w:szCs w:val="20"/>
              </w:rPr>
              <w:t>requises :</w:t>
            </w:r>
          </w:p>
          <w:p w14:paraId="3F719E0D" w14:textId="77777777" w:rsidR="00F87AA4" w:rsidRPr="00967193" w:rsidRDefault="00F87AA4" w:rsidP="00F87AA4">
            <w:pPr>
              <w:pStyle w:val="Heading3"/>
              <w:suppressLineNumbers/>
              <w:suppressAutoHyphens/>
              <w:ind w:left="396"/>
              <w:jc w:val="both"/>
              <w:rPr>
                <w:rFonts w:ascii="Times New Roman" w:hAnsi="Times New Roman" w:cs="Times New Roman"/>
                <w:color w:val="auto"/>
                <w:sz w:val="20"/>
                <w:szCs w:val="20"/>
                <w:lang w:val="fr-FR"/>
              </w:rPr>
            </w:pPr>
          </w:p>
          <w:p w14:paraId="2DD0BDD2" w14:textId="4D070B15" w:rsidR="00F87AA4" w:rsidRPr="00967193" w:rsidRDefault="009B5061" w:rsidP="00FC3735">
            <w:pPr>
              <w:pStyle w:val="Heading3"/>
              <w:numPr>
                <w:ilvl w:val="0"/>
                <w:numId w:val="6"/>
              </w:numPr>
              <w:suppressLineNumbers/>
              <w:suppressAutoHyphens/>
              <w:jc w:val="both"/>
              <w:rPr>
                <w:rFonts w:ascii="Times New Roman" w:hAnsi="Times New Roman" w:cs="Times New Roman"/>
                <w:color w:val="auto"/>
                <w:sz w:val="20"/>
                <w:szCs w:val="20"/>
                <w:lang w:val="fr-FR"/>
              </w:rPr>
            </w:pPr>
            <w:r>
              <w:rPr>
                <w:rFonts w:ascii="Times New Roman" w:hAnsi="Times New Roman" w:cs="Times New Roman"/>
                <w:color w:val="auto"/>
                <w:sz w:val="20"/>
                <w:szCs w:val="20"/>
                <w:lang w:val="fr-FR"/>
              </w:rPr>
              <w:t xml:space="preserve">Diplôme universitaire Bac+3 </w:t>
            </w:r>
            <w:r w:rsidR="00F87AA4" w:rsidRPr="00967193">
              <w:rPr>
                <w:rFonts w:ascii="Times New Roman" w:hAnsi="Times New Roman" w:cs="Times New Roman"/>
                <w:color w:val="auto"/>
                <w:sz w:val="20"/>
                <w:szCs w:val="20"/>
                <w:lang w:val="fr-FR"/>
              </w:rPr>
              <w:t xml:space="preserve">en </w:t>
            </w:r>
            <w:r>
              <w:rPr>
                <w:rFonts w:ascii="Times New Roman" w:hAnsi="Times New Roman" w:cs="Times New Roman"/>
                <w:color w:val="auto"/>
                <w:sz w:val="20"/>
                <w:szCs w:val="20"/>
                <w:lang w:val="fr-FR"/>
              </w:rPr>
              <w:t>communication, média, relations publique, développement, relations internationales ou toute formation connexe</w:t>
            </w:r>
          </w:p>
          <w:p w14:paraId="5A38FBF0" w14:textId="77777777" w:rsidR="00FC3735" w:rsidRPr="009B5061" w:rsidRDefault="00FC3735" w:rsidP="00FC3735">
            <w:pPr>
              <w:pStyle w:val="BodyText"/>
              <w:numPr>
                <w:ilvl w:val="0"/>
                <w:numId w:val="6"/>
              </w:numPr>
              <w:spacing w:before="0" w:after="0"/>
              <w:jc w:val="both"/>
              <w:rPr>
                <w:rFonts w:ascii="Times New Roman" w:eastAsiaTheme="majorEastAsia" w:hAnsi="Times New Roman"/>
                <w:sz w:val="20"/>
                <w:szCs w:val="20"/>
                <w:lang w:val="fr-FR" w:eastAsia="fr-FR"/>
              </w:rPr>
            </w:pPr>
            <w:r w:rsidRPr="009B5061">
              <w:rPr>
                <w:rFonts w:ascii="Times New Roman" w:eastAsiaTheme="majorEastAsia" w:hAnsi="Times New Roman"/>
                <w:sz w:val="20"/>
                <w:szCs w:val="20"/>
                <w:lang w:val="fr-FR" w:eastAsia="fr-FR"/>
              </w:rPr>
              <w:t xml:space="preserve">Avoir au moins trois années d’expérience dans le domaine de la communication digitale ; </w:t>
            </w:r>
          </w:p>
          <w:p w14:paraId="5726026C" w14:textId="77777777" w:rsidR="00FC3735" w:rsidRPr="009B5061" w:rsidRDefault="00FC3735" w:rsidP="00FC3735">
            <w:pPr>
              <w:pStyle w:val="ListParagraph"/>
              <w:numPr>
                <w:ilvl w:val="0"/>
                <w:numId w:val="6"/>
              </w:numPr>
              <w:shd w:val="clear" w:color="auto" w:fill="FFFFFF"/>
              <w:spacing w:after="300"/>
              <w:jc w:val="both"/>
              <w:rPr>
                <w:rFonts w:ascii="Times New Roman" w:eastAsiaTheme="majorEastAsia" w:hAnsi="Times New Roman" w:cs="Times New Roman"/>
                <w:sz w:val="20"/>
                <w:szCs w:val="20"/>
              </w:rPr>
            </w:pPr>
            <w:r w:rsidRPr="009B5061">
              <w:rPr>
                <w:rFonts w:ascii="Times New Roman" w:eastAsiaTheme="majorEastAsia" w:hAnsi="Times New Roman" w:cs="Times New Roman"/>
                <w:sz w:val="20"/>
                <w:szCs w:val="20"/>
              </w:rPr>
              <w:lastRenderedPageBreak/>
              <w:t>Expérience dans la production, l'édition et la diffusion de contenu multimédia pour des publics en ligne, idéalement pour des médias, des marques internationales, des ONG ou d'autres institutions internationales.</w:t>
            </w:r>
          </w:p>
          <w:p w14:paraId="15FA64D4" w14:textId="1ED5DF55" w:rsidR="00FC3735" w:rsidRPr="009B5061" w:rsidRDefault="00FC3735" w:rsidP="00FC3735">
            <w:pPr>
              <w:pStyle w:val="ListParagraph"/>
              <w:numPr>
                <w:ilvl w:val="0"/>
                <w:numId w:val="6"/>
              </w:numPr>
              <w:shd w:val="clear" w:color="auto" w:fill="FFFFFF"/>
              <w:spacing w:after="300"/>
              <w:jc w:val="both"/>
              <w:rPr>
                <w:rFonts w:ascii="Times New Roman" w:eastAsiaTheme="majorEastAsia" w:hAnsi="Times New Roman" w:cs="Times New Roman"/>
                <w:sz w:val="20"/>
                <w:szCs w:val="20"/>
              </w:rPr>
            </w:pPr>
            <w:r w:rsidRPr="009B5061">
              <w:rPr>
                <w:rFonts w:ascii="Times New Roman" w:eastAsiaTheme="majorEastAsia" w:hAnsi="Times New Roman" w:cs="Times New Roman"/>
                <w:sz w:val="20"/>
                <w:szCs w:val="20"/>
              </w:rPr>
              <w:t>Expérience dans l'utilisation d'outils avancés pour la publication en ligne, y compris les systèmes de gestion de contenu et les outils de création de médias sociaux</w:t>
            </w:r>
            <w:r>
              <w:rPr>
                <w:rFonts w:ascii="Times New Roman" w:eastAsiaTheme="majorEastAsia" w:hAnsi="Times New Roman" w:cs="Times New Roman"/>
                <w:sz w:val="20"/>
                <w:szCs w:val="20"/>
              </w:rPr>
              <w:t> ;</w:t>
            </w:r>
          </w:p>
          <w:p w14:paraId="6A81D370" w14:textId="2240FE78" w:rsidR="00FC3735" w:rsidRPr="009B5061" w:rsidRDefault="00FC3735" w:rsidP="00FC3735">
            <w:pPr>
              <w:pStyle w:val="ListParagraph"/>
              <w:numPr>
                <w:ilvl w:val="0"/>
                <w:numId w:val="6"/>
              </w:numPr>
              <w:shd w:val="clear" w:color="auto" w:fill="FFFFFF"/>
              <w:spacing w:after="300"/>
              <w:jc w:val="both"/>
              <w:rPr>
                <w:rFonts w:ascii="Times New Roman" w:eastAsiaTheme="majorEastAsia" w:hAnsi="Times New Roman" w:cs="Times New Roman"/>
                <w:sz w:val="20"/>
                <w:szCs w:val="20"/>
              </w:rPr>
            </w:pPr>
            <w:r w:rsidRPr="009B5061">
              <w:rPr>
                <w:rFonts w:ascii="Times New Roman" w:eastAsiaTheme="majorEastAsia" w:hAnsi="Times New Roman" w:cs="Times New Roman"/>
                <w:sz w:val="20"/>
                <w:szCs w:val="20"/>
              </w:rPr>
              <w:t xml:space="preserve">Compréhension </w:t>
            </w:r>
            <w:r w:rsidR="00C11F3E">
              <w:rPr>
                <w:rFonts w:ascii="Times New Roman" w:eastAsiaTheme="majorEastAsia" w:hAnsi="Times New Roman" w:cs="Times New Roman"/>
                <w:sz w:val="20"/>
                <w:szCs w:val="20"/>
              </w:rPr>
              <w:t>approfondie</w:t>
            </w:r>
            <w:r w:rsidRPr="009B5061">
              <w:rPr>
                <w:rFonts w:ascii="Times New Roman" w:eastAsiaTheme="majorEastAsia" w:hAnsi="Times New Roman" w:cs="Times New Roman"/>
                <w:sz w:val="20"/>
                <w:szCs w:val="20"/>
              </w:rPr>
              <w:t xml:space="preserve"> du contenu multimédia, y compris la meilleure façon de le produire, de le présenter, de le publier et de le partager sur des sites Web, sur les médias sociaux et avec les organismes de presse.</w:t>
            </w:r>
          </w:p>
          <w:p w14:paraId="43A60F2F" w14:textId="77777777" w:rsidR="00FC3735" w:rsidRPr="009B5061" w:rsidRDefault="00FC3735" w:rsidP="00FC3735">
            <w:pPr>
              <w:pStyle w:val="ListParagraph"/>
              <w:numPr>
                <w:ilvl w:val="0"/>
                <w:numId w:val="6"/>
              </w:numPr>
              <w:shd w:val="clear" w:color="auto" w:fill="FFFFFF"/>
              <w:spacing w:after="300"/>
              <w:jc w:val="both"/>
              <w:rPr>
                <w:rFonts w:ascii="Times New Roman" w:eastAsiaTheme="majorEastAsia" w:hAnsi="Times New Roman" w:cs="Times New Roman"/>
                <w:sz w:val="20"/>
                <w:szCs w:val="20"/>
              </w:rPr>
            </w:pPr>
            <w:r w:rsidRPr="009B5061">
              <w:rPr>
                <w:rFonts w:ascii="Times New Roman" w:eastAsiaTheme="majorEastAsia" w:hAnsi="Times New Roman" w:cs="Times New Roman"/>
                <w:sz w:val="20"/>
                <w:szCs w:val="20"/>
              </w:rPr>
              <w:t>Compétences éprouvées en communication, en réseautage, en négociation et en capacité de communiquer avec différents publics.</w:t>
            </w:r>
          </w:p>
          <w:p w14:paraId="54A163AD" w14:textId="70EFE859" w:rsidR="00FC3735" w:rsidRPr="009B5061" w:rsidRDefault="00FC3735" w:rsidP="00FC3735">
            <w:pPr>
              <w:pStyle w:val="ListParagraph"/>
              <w:numPr>
                <w:ilvl w:val="0"/>
                <w:numId w:val="6"/>
              </w:numPr>
              <w:shd w:val="clear" w:color="auto" w:fill="FFFFFF"/>
              <w:jc w:val="both"/>
              <w:rPr>
                <w:rFonts w:ascii="Times New Roman" w:eastAsiaTheme="majorEastAsia" w:hAnsi="Times New Roman" w:cs="Times New Roman"/>
                <w:sz w:val="20"/>
                <w:szCs w:val="20"/>
              </w:rPr>
            </w:pPr>
            <w:r w:rsidRPr="009B5061">
              <w:rPr>
                <w:rFonts w:ascii="Times New Roman" w:eastAsiaTheme="majorEastAsia" w:hAnsi="Times New Roman" w:cs="Times New Roman"/>
                <w:sz w:val="20"/>
                <w:szCs w:val="20"/>
              </w:rPr>
              <w:t xml:space="preserve">Excellentes compétences en informatique (MS Office essentiel ; Adobe Photoshop et/ou Adobe </w:t>
            </w:r>
            <w:r w:rsidR="008E6509" w:rsidRPr="009B5061">
              <w:rPr>
                <w:rFonts w:ascii="Times New Roman" w:eastAsiaTheme="majorEastAsia" w:hAnsi="Times New Roman" w:cs="Times New Roman"/>
                <w:sz w:val="20"/>
                <w:szCs w:val="20"/>
              </w:rPr>
              <w:t>Première</w:t>
            </w:r>
            <w:r w:rsidRPr="009B5061">
              <w:rPr>
                <w:rFonts w:ascii="Times New Roman" w:eastAsiaTheme="majorEastAsia" w:hAnsi="Times New Roman" w:cs="Times New Roman"/>
                <w:sz w:val="20"/>
                <w:szCs w:val="20"/>
              </w:rPr>
              <w:t xml:space="preserve"> Pro un atout). Une bonne connaissance de Slack et Trello est un atout.</w:t>
            </w:r>
          </w:p>
          <w:p w14:paraId="4E79C960" w14:textId="3311F262" w:rsidR="00FC3735" w:rsidRDefault="00FC3735" w:rsidP="00FC3735">
            <w:pPr>
              <w:pStyle w:val="ListParagraph"/>
              <w:numPr>
                <w:ilvl w:val="0"/>
                <w:numId w:val="6"/>
              </w:numPr>
              <w:shd w:val="clear" w:color="auto" w:fill="FFFFFF"/>
              <w:jc w:val="both"/>
              <w:rPr>
                <w:rFonts w:ascii="Times New Roman" w:eastAsiaTheme="majorEastAsia" w:hAnsi="Times New Roman" w:cs="Times New Roman"/>
                <w:sz w:val="20"/>
                <w:szCs w:val="20"/>
              </w:rPr>
            </w:pPr>
            <w:r w:rsidRPr="009B5061">
              <w:rPr>
                <w:rFonts w:ascii="Times New Roman" w:eastAsiaTheme="majorEastAsia" w:hAnsi="Times New Roman" w:cs="Times New Roman"/>
                <w:sz w:val="20"/>
                <w:szCs w:val="20"/>
              </w:rPr>
              <w:t xml:space="preserve">Avoir des Connaissances sur la programmation opérationnelle et sur la gestion axée sur les résultats ; </w:t>
            </w:r>
          </w:p>
          <w:p w14:paraId="56EF29EB" w14:textId="4372D2B6" w:rsidR="00F87AA4" w:rsidRDefault="00F87AA4" w:rsidP="00FC3735">
            <w:pPr>
              <w:pStyle w:val="Heading3"/>
              <w:numPr>
                <w:ilvl w:val="0"/>
                <w:numId w:val="6"/>
              </w:numPr>
              <w:suppressLineNumbers/>
              <w:suppressAutoHyphens/>
              <w:jc w:val="both"/>
              <w:rPr>
                <w:rFonts w:ascii="Times New Roman" w:hAnsi="Times New Roman" w:cs="Times New Roman"/>
                <w:color w:val="auto"/>
                <w:sz w:val="20"/>
                <w:szCs w:val="20"/>
                <w:lang w:val="fr-FR"/>
              </w:rPr>
            </w:pPr>
            <w:r w:rsidRPr="00967193">
              <w:rPr>
                <w:rFonts w:ascii="Times New Roman" w:hAnsi="Times New Roman" w:cs="Times New Roman"/>
                <w:color w:val="auto"/>
                <w:sz w:val="20"/>
                <w:szCs w:val="20"/>
                <w:lang w:val="fr-FR"/>
              </w:rPr>
              <w:t>Maîtrise de la langue Française et une pratique de l’Anglais.</w:t>
            </w:r>
          </w:p>
          <w:p w14:paraId="2E2399FA" w14:textId="77777777" w:rsidR="009B5061" w:rsidRPr="009B5061" w:rsidRDefault="009B5061" w:rsidP="00FC3735">
            <w:pPr>
              <w:pStyle w:val="BodyText"/>
              <w:numPr>
                <w:ilvl w:val="0"/>
                <w:numId w:val="6"/>
              </w:numPr>
              <w:spacing w:before="0" w:after="0"/>
              <w:jc w:val="both"/>
              <w:rPr>
                <w:rFonts w:ascii="Times New Roman" w:eastAsiaTheme="majorEastAsia" w:hAnsi="Times New Roman"/>
                <w:sz w:val="20"/>
                <w:szCs w:val="20"/>
                <w:lang w:val="fr-FR" w:eastAsia="fr-FR"/>
              </w:rPr>
            </w:pPr>
            <w:r w:rsidRPr="009B5061">
              <w:rPr>
                <w:rFonts w:ascii="Times New Roman" w:eastAsiaTheme="majorEastAsia" w:hAnsi="Times New Roman"/>
                <w:sz w:val="20"/>
                <w:szCs w:val="20"/>
                <w:lang w:val="fr-FR" w:eastAsia="fr-FR"/>
              </w:rPr>
              <w:t>Comprendre le système des Nations Unies, ses pratiques et ses procédures ;</w:t>
            </w:r>
          </w:p>
          <w:p w14:paraId="26D6E955" w14:textId="77777777" w:rsidR="009B5061" w:rsidRPr="009B5061" w:rsidRDefault="009B5061" w:rsidP="00FC3735">
            <w:pPr>
              <w:pStyle w:val="BodyText"/>
              <w:numPr>
                <w:ilvl w:val="0"/>
                <w:numId w:val="6"/>
              </w:numPr>
              <w:spacing w:before="0" w:after="0"/>
              <w:jc w:val="both"/>
              <w:rPr>
                <w:rFonts w:ascii="Times New Roman" w:eastAsiaTheme="majorEastAsia" w:hAnsi="Times New Roman"/>
                <w:sz w:val="20"/>
                <w:szCs w:val="20"/>
                <w:lang w:val="fr-FR" w:eastAsia="fr-FR"/>
              </w:rPr>
            </w:pPr>
            <w:r w:rsidRPr="009B5061">
              <w:rPr>
                <w:rFonts w:ascii="Times New Roman" w:eastAsiaTheme="majorEastAsia" w:hAnsi="Times New Roman"/>
                <w:sz w:val="20"/>
                <w:szCs w:val="20"/>
                <w:lang w:val="fr-FR" w:eastAsia="fr-FR"/>
              </w:rPr>
              <w:t>Avoir une expérience de travail sur les questions liées à la santé de la reproduction et/ou le genre serait un atout ;</w:t>
            </w:r>
          </w:p>
          <w:p w14:paraId="00000051" w14:textId="326F1344" w:rsidR="00D82A8F" w:rsidRPr="00AA2688" w:rsidRDefault="009B5061" w:rsidP="00AA2688">
            <w:pPr>
              <w:pStyle w:val="BodyText"/>
              <w:numPr>
                <w:ilvl w:val="0"/>
                <w:numId w:val="6"/>
              </w:numPr>
              <w:spacing w:before="0" w:after="0"/>
              <w:jc w:val="both"/>
              <w:rPr>
                <w:rFonts w:ascii="Times New Roman" w:eastAsiaTheme="majorEastAsia" w:hAnsi="Times New Roman"/>
                <w:sz w:val="20"/>
                <w:szCs w:val="20"/>
                <w:lang w:val="fr-FR"/>
              </w:rPr>
            </w:pPr>
            <w:r w:rsidRPr="009B5061">
              <w:rPr>
                <w:rFonts w:ascii="Times New Roman" w:eastAsiaTheme="majorEastAsia" w:hAnsi="Times New Roman"/>
                <w:sz w:val="20"/>
                <w:szCs w:val="20"/>
                <w:lang w:val="fr-FR" w:eastAsia="fr-FR"/>
              </w:rPr>
              <w:t>Connaître les politiques, procédures et les pratiques du UNFPA serait un atout.</w:t>
            </w:r>
          </w:p>
        </w:tc>
      </w:tr>
      <w:tr w:rsidR="00D82A8F" w14:paraId="41B3D2EE" w14:textId="77777777" w:rsidTr="00967193">
        <w:tc>
          <w:tcPr>
            <w:tcW w:w="2013" w:type="dxa"/>
            <w:tcBorders>
              <w:top w:val="single" w:sz="6" w:space="0" w:color="000000"/>
              <w:left w:val="single" w:sz="6" w:space="0" w:color="000000"/>
              <w:bottom w:val="single" w:sz="6" w:space="0" w:color="000000"/>
            </w:tcBorders>
            <w:shd w:val="clear" w:color="auto" w:fill="auto"/>
            <w:tcMar>
              <w:left w:w="148" w:type="dxa"/>
              <w:right w:w="148" w:type="dxa"/>
            </w:tcMar>
          </w:tcPr>
          <w:p w14:paraId="00000052" w14:textId="3B29098D" w:rsidR="00D82A8F" w:rsidRPr="00F87AA4" w:rsidRDefault="00822DD5" w:rsidP="00AA2688">
            <w:pPr>
              <w:tabs>
                <w:tab w:val="left" w:pos="-720"/>
              </w:tabs>
              <w:spacing w:before="40" w:after="54" w:line="240" w:lineRule="auto"/>
              <w:rPr>
                <w:rFonts w:ascii="Times New Roman" w:eastAsia="Times New Roman" w:hAnsi="Times New Roman" w:cs="Times New Roman"/>
                <w:b/>
                <w:sz w:val="20"/>
                <w:szCs w:val="20"/>
                <w:lang w:val="en-GB"/>
              </w:rPr>
            </w:pPr>
            <w:r w:rsidRPr="00F87AA4">
              <w:rPr>
                <w:rFonts w:ascii="Times New Roman" w:eastAsia="Times New Roman" w:hAnsi="Times New Roman" w:cs="Times New Roman"/>
                <w:b/>
                <w:sz w:val="20"/>
                <w:szCs w:val="20"/>
                <w:lang w:val="en-GB"/>
              </w:rPr>
              <w:lastRenderedPageBreak/>
              <w:t>Inputs / services to be provided by UNFPA or implementing partner (</w:t>
            </w:r>
            <w:proofErr w:type="spellStart"/>
            <w:r w:rsidRPr="00F87AA4">
              <w:rPr>
                <w:rFonts w:ascii="Times New Roman" w:eastAsia="Times New Roman" w:hAnsi="Times New Roman" w:cs="Times New Roman"/>
                <w:b/>
                <w:sz w:val="20"/>
                <w:szCs w:val="20"/>
                <w:lang w:val="en-GB"/>
              </w:rPr>
              <w:t>e.g</w:t>
            </w:r>
            <w:proofErr w:type="spellEnd"/>
            <w:r w:rsidRPr="00F87AA4">
              <w:rPr>
                <w:rFonts w:ascii="Times New Roman" w:eastAsia="Times New Roman" w:hAnsi="Times New Roman" w:cs="Times New Roman"/>
                <w:b/>
                <w:sz w:val="20"/>
                <w:szCs w:val="20"/>
                <w:lang w:val="en-GB"/>
              </w:rPr>
              <w:t xml:space="preserve"> support services, office space, equipment)</w:t>
            </w:r>
          </w:p>
        </w:tc>
        <w:tc>
          <w:tcPr>
            <w:tcW w:w="9328"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53" w14:textId="77777777" w:rsidR="00D82A8F" w:rsidRPr="00967193" w:rsidRDefault="00822DD5" w:rsidP="00C804EE">
            <w:pPr>
              <w:numPr>
                <w:ilvl w:val="0"/>
                <w:numId w:val="2"/>
              </w:numPr>
              <w:pBdr>
                <w:top w:val="nil"/>
                <w:left w:val="nil"/>
                <w:bottom w:val="nil"/>
                <w:right w:val="nil"/>
                <w:between w:val="nil"/>
              </w:pBdr>
              <w:spacing w:after="0" w:line="240" w:lineRule="auto"/>
              <w:ind w:left="396" w:hanging="284"/>
              <w:jc w:val="both"/>
              <w:rPr>
                <w:rFonts w:ascii="Times New Roman" w:eastAsia="Times New Roman" w:hAnsi="Times New Roman" w:cs="Times New Roman"/>
                <w:sz w:val="20"/>
                <w:szCs w:val="20"/>
              </w:rPr>
            </w:pPr>
            <w:r w:rsidRPr="00967193">
              <w:rPr>
                <w:rFonts w:ascii="Times New Roman" w:eastAsia="Times New Roman" w:hAnsi="Times New Roman" w:cs="Times New Roman"/>
                <w:sz w:val="20"/>
                <w:szCs w:val="20"/>
              </w:rPr>
              <w:t>Séance de travail de clarification des termes de références aura lieu avant le début de la mission</w:t>
            </w:r>
          </w:p>
          <w:p w14:paraId="00000054" w14:textId="77777777" w:rsidR="00D82A8F" w:rsidRPr="00967193" w:rsidRDefault="00822DD5" w:rsidP="00C804EE">
            <w:pPr>
              <w:numPr>
                <w:ilvl w:val="0"/>
                <w:numId w:val="2"/>
              </w:numPr>
              <w:pBdr>
                <w:top w:val="nil"/>
                <w:left w:val="nil"/>
                <w:bottom w:val="nil"/>
                <w:right w:val="nil"/>
                <w:between w:val="nil"/>
              </w:pBdr>
              <w:spacing w:after="0" w:line="240" w:lineRule="auto"/>
              <w:ind w:left="396" w:hanging="284"/>
              <w:jc w:val="both"/>
              <w:rPr>
                <w:rFonts w:ascii="Times New Roman" w:eastAsia="Times New Roman" w:hAnsi="Times New Roman" w:cs="Times New Roman"/>
                <w:sz w:val="20"/>
                <w:szCs w:val="20"/>
              </w:rPr>
            </w:pPr>
            <w:r w:rsidRPr="00967193">
              <w:rPr>
                <w:rFonts w:ascii="Times New Roman" w:eastAsia="Times New Roman" w:hAnsi="Times New Roman" w:cs="Times New Roman"/>
                <w:sz w:val="20"/>
                <w:szCs w:val="20"/>
              </w:rPr>
              <w:t xml:space="preserve">Prise en charge des aspects logistiques et financiers en lien avec la prestation </w:t>
            </w:r>
          </w:p>
          <w:p w14:paraId="00000055" w14:textId="77777777" w:rsidR="00D82A8F" w:rsidRPr="00967193" w:rsidRDefault="00822DD5" w:rsidP="00C804EE">
            <w:pPr>
              <w:numPr>
                <w:ilvl w:val="0"/>
                <w:numId w:val="2"/>
              </w:numPr>
              <w:pBdr>
                <w:top w:val="nil"/>
                <w:left w:val="nil"/>
                <w:bottom w:val="nil"/>
                <w:right w:val="nil"/>
                <w:between w:val="nil"/>
              </w:pBdr>
              <w:spacing w:after="0" w:line="240" w:lineRule="auto"/>
              <w:ind w:left="396" w:hanging="284"/>
              <w:jc w:val="both"/>
              <w:rPr>
                <w:rFonts w:ascii="Times New Roman" w:eastAsia="Times New Roman" w:hAnsi="Times New Roman" w:cs="Times New Roman"/>
                <w:sz w:val="20"/>
                <w:szCs w:val="20"/>
              </w:rPr>
            </w:pPr>
            <w:r w:rsidRPr="00967193">
              <w:rPr>
                <w:rFonts w:ascii="Times New Roman" w:eastAsia="Times New Roman" w:hAnsi="Times New Roman" w:cs="Times New Roman"/>
                <w:sz w:val="20"/>
                <w:szCs w:val="20"/>
              </w:rPr>
              <w:t>Facilitation des interactions avec le Bureau durant la mission</w:t>
            </w:r>
          </w:p>
          <w:p w14:paraId="00000056" w14:textId="0B28B0DE" w:rsidR="00D82A8F" w:rsidRPr="00967193" w:rsidRDefault="00822DD5" w:rsidP="00C804EE">
            <w:pPr>
              <w:numPr>
                <w:ilvl w:val="0"/>
                <w:numId w:val="2"/>
              </w:numPr>
              <w:pBdr>
                <w:top w:val="nil"/>
                <w:left w:val="nil"/>
                <w:bottom w:val="nil"/>
                <w:right w:val="nil"/>
                <w:between w:val="nil"/>
              </w:pBdr>
              <w:spacing w:after="0" w:line="240" w:lineRule="auto"/>
              <w:ind w:left="396" w:hanging="284"/>
              <w:jc w:val="both"/>
              <w:rPr>
                <w:rFonts w:ascii="Times New Roman" w:eastAsia="Times New Roman" w:hAnsi="Times New Roman" w:cs="Times New Roman"/>
                <w:sz w:val="20"/>
                <w:szCs w:val="20"/>
              </w:rPr>
            </w:pPr>
            <w:r w:rsidRPr="00967193">
              <w:rPr>
                <w:rFonts w:ascii="Times New Roman" w:eastAsia="Times New Roman" w:hAnsi="Times New Roman" w:cs="Times New Roman"/>
                <w:sz w:val="20"/>
                <w:szCs w:val="20"/>
              </w:rPr>
              <w:t xml:space="preserve">Un poste de travail </w:t>
            </w:r>
            <w:r w:rsidR="009B5061">
              <w:rPr>
                <w:rFonts w:ascii="Times New Roman" w:eastAsia="Times New Roman" w:hAnsi="Times New Roman" w:cs="Times New Roman"/>
                <w:sz w:val="20"/>
                <w:szCs w:val="20"/>
              </w:rPr>
              <w:t xml:space="preserve">sera disponible </w:t>
            </w:r>
            <w:r w:rsidRPr="00967193">
              <w:rPr>
                <w:rFonts w:ascii="Times New Roman" w:eastAsia="Times New Roman" w:hAnsi="Times New Roman" w:cs="Times New Roman"/>
                <w:sz w:val="20"/>
                <w:szCs w:val="20"/>
              </w:rPr>
              <w:t xml:space="preserve">au bureau d’Abidjan </w:t>
            </w:r>
          </w:p>
          <w:p w14:paraId="00000057" w14:textId="77777777" w:rsidR="00D82A8F" w:rsidRPr="00967193" w:rsidRDefault="00822DD5" w:rsidP="00C804EE">
            <w:pPr>
              <w:numPr>
                <w:ilvl w:val="0"/>
                <w:numId w:val="2"/>
              </w:numPr>
              <w:pBdr>
                <w:top w:val="nil"/>
                <w:left w:val="nil"/>
                <w:bottom w:val="nil"/>
                <w:right w:val="nil"/>
                <w:between w:val="nil"/>
              </w:pBdr>
              <w:spacing w:after="0" w:line="240" w:lineRule="auto"/>
              <w:ind w:left="396" w:hanging="284"/>
              <w:jc w:val="both"/>
              <w:rPr>
                <w:rFonts w:ascii="Times New Roman" w:eastAsia="Times New Roman" w:hAnsi="Times New Roman" w:cs="Times New Roman"/>
                <w:sz w:val="20"/>
                <w:szCs w:val="20"/>
              </w:rPr>
            </w:pPr>
            <w:r w:rsidRPr="00967193">
              <w:rPr>
                <w:rFonts w:ascii="Times New Roman" w:eastAsia="Times New Roman" w:hAnsi="Times New Roman" w:cs="Times New Roman"/>
                <w:sz w:val="20"/>
                <w:szCs w:val="20"/>
              </w:rPr>
              <w:t>Support informatique pour réaliser ses fonctions</w:t>
            </w:r>
          </w:p>
          <w:p w14:paraId="00000058" w14:textId="6ADAF1FB" w:rsidR="00D82A8F" w:rsidRPr="00967193" w:rsidRDefault="00822DD5" w:rsidP="00C804EE">
            <w:pPr>
              <w:numPr>
                <w:ilvl w:val="0"/>
                <w:numId w:val="2"/>
              </w:numPr>
              <w:pBdr>
                <w:top w:val="nil"/>
                <w:left w:val="nil"/>
                <w:bottom w:val="nil"/>
                <w:right w:val="nil"/>
                <w:between w:val="nil"/>
              </w:pBdr>
              <w:spacing w:after="0" w:line="240" w:lineRule="auto"/>
              <w:ind w:left="396" w:hanging="284"/>
              <w:jc w:val="both"/>
              <w:rPr>
                <w:rFonts w:ascii="Times New Roman" w:eastAsia="Times New Roman" w:hAnsi="Times New Roman" w:cs="Times New Roman"/>
                <w:sz w:val="20"/>
                <w:szCs w:val="20"/>
              </w:rPr>
            </w:pPr>
            <w:r w:rsidRPr="00967193">
              <w:rPr>
                <w:rFonts w:ascii="Times New Roman" w:eastAsia="Times New Roman" w:hAnsi="Times New Roman" w:cs="Times New Roman"/>
                <w:sz w:val="20"/>
                <w:szCs w:val="20"/>
              </w:rPr>
              <w:t xml:space="preserve">Accès </w:t>
            </w:r>
            <w:r w:rsidR="00253E9D" w:rsidRPr="00967193">
              <w:rPr>
                <w:rFonts w:ascii="Times New Roman" w:eastAsia="Times New Roman" w:hAnsi="Times New Roman" w:cs="Times New Roman"/>
                <w:sz w:val="20"/>
                <w:szCs w:val="20"/>
              </w:rPr>
              <w:t>aux documents</w:t>
            </w:r>
            <w:r w:rsidRPr="00967193">
              <w:rPr>
                <w:rFonts w:ascii="Times New Roman" w:eastAsia="Times New Roman" w:hAnsi="Times New Roman" w:cs="Times New Roman"/>
                <w:sz w:val="20"/>
                <w:szCs w:val="20"/>
              </w:rPr>
              <w:t xml:space="preserve"> de projets, rapport d’activités, contactes des partenaires, </w:t>
            </w:r>
            <w:r w:rsidR="00F87AA4" w:rsidRPr="00967193">
              <w:rPr>
                <w:rFonts w:ascii="Times New Roman" w:eastAsia="Times New Roman" w:hAnsi="Times New Roman" w:cs="Times New Roman"/>
                <w:sz w:val="20"/>
                <w:szCs w:val="20"/>
              </w:rPr>
              <w:t>etc.</w:t>
            </w:r>
          </w:p>
          <w:p w14:paraId="00000059" w14:textId="3130459A" w:rsidR="00D82A8F" w:rsidRPr="00967193" w:rsidRDefault="00D82A8F" w:rsidP="00253E9D">
            <w:pPr>
              <w:pBdr>
                <w:top w:val="nil"/>
                <w:left w:val="nil"/>
                <w:bottom w:val="nil"/>
                <w:right w:val="nil"/>
                <w:between w:val="nil"/>
              </w:pBdr>
              <w:spacing w:after="120" w:line="240" w:lineRule="auto"/>
              <w:ind w:left="720"/>
              <w:jc w:val="both"/>
              <w:rPr>
                <w:rFonts w:ascii="Times New Roman" w:eastAsia="Times New Roman" w:hAnsi="Times New Roman" w:cs="Times New Roman"/>
                <w:sz w:val="20"/>
                <w:szCs w:val="20"/>
              </w:rPr>
            </w:pPr>
          </w:p>
        </w:tc>
      </w:tr>
      <w:tr w:rsidR="00D82A8F" w14:paraId="2AAFD891" w14:textId="77777777" w:rsidTr="00967193">
        <w:tc>
          <w:tcPr>
            <w:tcW w:w="2013" w:type="dxa"/>
            <w:tcBorders>
              <w:top w:val="single" w:sz="6" w:space="0" w:color="000000"/>
              <w:left w:val="single" w:sz="6" w:space="0" w:color="000000"/>
              <w:bottom w:val="single" w:sz="6" w:space="0" w:color="000000"/>
            </w:tcBorders>
            <w:shd w:val="clear" w:color="auto" w:fill="auto"/>
            <w:tcMar>
              <w:left w:w="148" w:type="dxa"/>
              <w:right w:w="148" w:type="dxa"/>
            </w:tcMar>
          </w:tcPr>
          <w:p w14:paraId="0000005A" w14:textId="77777777" w:rsidR="00D82A8F" w:rsidRPr="00F87AA4" w:rsidRDefault="00822DD5" w:rsidP="00AA2688">
            <w:pPr>
              <w:tabs>
                <w:tab w:val="left" w:pos="-720"/>
              </w:tabs>
              <w:spacing w:line="240" w:lineRule="auto"/>
              <w:rPr>
                <w:rFonts w:ascii="Times New Roman" w:eastAsia="Times New Roman" w:hAnsi="Times New Roman" w:cs="Times New Roman"/>
                <w:b/>
                <w:sz w:val="20"/>
                <w:szCs w:val="20"/>
                <w:lang w:val="en-GB"/>
              </w:rPr>
            </w:pPr>
            <w:r w:rsidRPr="00F87AA4">
              <w:rPr>
                <w:rFonts w:ascii="Times New Roman" w:eastAsia="Times New Roman" w:hAnsi="Times New Roman" w:cs="Times New Roman"/>
                <w:b/>
                <w:sz w:val="20"/>
                <w:szCs w:val="20"/>
                <w:lang w:val="en-GB"/>
              </w:rPr>
              <w:t>Other relevant information or special conditions, if any:</w:t>
            </w:r>
          </w:p>
        </w:tc>
        <w:tc>
          <w:tcPr>
            <w:tcW w:w="9328" w:type="dxa"/>
            <w:tcBorders>
              <w:top w:val="single" w:sz="6" w:space="0" w:color="000000"/>
              <w:left w:val="single" w:sz="6" w:space="0" w:color="000000"/>
              <w:bottom w:val="single" w:sz="6" w:space="0" w:color="000000"/>
              <w:right w:val="single" w:sz="6" w:space="0" w:color="000000"/>
            </w:tcBorders>
            <w:shd w:val="clear" w:color="auto" w:fill="FFFFFF"/>
            <w:tcMar>
              <w:left w:w="148" w:type="dxa"/>
              <w:right w:w="148" w:type="dxa"/>
            </w:tcMar>
          </w:tcPr>
          <w:p w14:paraId="1593D8C3" w14:textId="44A616DD" w:rsidR="00C804EE" w:rsidRPr="00967193" w:rsidRDefault="00C804EE" w:rsidP="00C804EE">
            <w:pPr>
              <w:shd w:val="clear" w:color="auto" w:fill="FFFFFF"/>
              <w:rPr>
                <w:rFonts w:ascii="Times New Roman" w:hAnsi="Times New Roman" w:cs="Times New Roman"/>
                <w:sz w:val="20"/>
                <w:szCs w:val="20"/>
              </w:rPr>
            </w:pPr>
            <w:r w:rsidRPr="00967193">
              <w:rPr>
                <w:rFonts w:ascii="Times New Roman" w:hAnsi="Times New Roman" w:cs="Times New Roman"/>
                <w:b/>
                <w:bCs/>
                <w:sz w:val="20"/>
                <w:szCs w:val="20"/>
              </w:rPr>
              <w:t>Composition dossiers</w:t>
            </w:r>
          </w:p>
          <w:p w14:paraId="63EF6BBB" w14:textId="77777777" w:rsidR="00C804EE" w:rsidRPr="00967193" w:rsidRDefault="00C804EE" w:rsidP="00C804EE">
            <w:pPr>
              <w:pStyle w:val="NoSpacing"/>
              <w:jc w:val="both"/>
              <w:rPr>
                <w:rFonts w:ascii="Times New Roman" w:hAnsi="Times New Roman"/>
                <w:sz w:val="20"/>
                <w:szCs w:val="20"/>
              </w:rPr>
            </w:pPr>
            <w:r w:rsidRPr="00967193">
              <w:rPr>
                <w:rFonts w:ascii="Times New Roman" w:hAnsi="Times New Roman"/>
                <w:sz w:val="20"/>
                <w:szCs w:val="20"/>
              </w:rPr>
              <w:t>Les consultants intéressés devront produire les informations sur leurs capacités, qualifications et expériences démontrant qu’ils sont qualifiés pour la mission, en soumettant un dossier de candidature composé de :</w:t>
            </w:r>
          </w:p>
          <w:p w14:paraId="7304DC4B" w14:textId="77777777" w:rsidR="00C804EE" w:rsidRPr="00967193" w:rsidRDefault="00C804EE" w:rsidP="00C804EE">
            <w:pPr>
              <w:pStyle w:val="NoSpacing"/>
              <w:jc w:val="both"/>
              <w:rPr>
                <w:rFonts w:ascii="Times New Roman" w:hAnsi="Times New Roman"/>
                <w:sz w:val="20"/>
                <w:szCs w:val="20"/>
              </w:rPr>
            </w:pPr>
          </w:p>
          <w:p w14:paraId="1C8410A6" w14:textId="56761665" w:rsidR="00C804EE" w:rsidRPr="00967193" w:rsidRDefault="00FC3735" w:rsidP="00C804EE">
            <w:pPr>
              <w:pStyle w:val="NoSpacing"/>
              <w:numPr>
                <w:ilvl w:val="0"/>
                <w:numId w:val="8"/>
              </w:numPr>
              <w:ind w:left="416" w:hanging="284"/>
              <w:jc w:val="both"/>
              <w:rPr>
                <w:rFonts w:ascii="Times New Roman" w:hAnsi="Times New Roman"/>
                <w:sz w:val="20"/>
                <w:szCs w:val="20"/>
              </w:rPr>
            </w:pPr>
            <w:r w:rsidRPr="00967193">
              <w:rPr>
                <w:rFonts w:ascii="Times New Roman" w:hAnsi="Times New Roman"/>
                <w:sz w:val="20"/>
                <w:szCs w:val="20"/>
              </w:rPr>
              <w:t>Une</w:t>
            </w:r>
            <w:r w:rsidR="00C804EE" w:rsidRPr="00967193">
              <w:rPr>
                <w:rFonts w:ascii="Times New Roman" w:hAnsi="Times New Roman"/>
                <w:sz w:val="20"/>
                <w:szCs w:val="20"/>
              </w:rPr>
              <w:t xml:space="preserve"> lettre de manifestation d’intérêt </w:t>
            </w:r>
          </w:p>
          <w:p w14:paraId="117F7D42" w14:textId="75E95CF1" w:rsidR="00C804EE" w:rsidRPr="00967193" w:rsidRDefault="00FC3735" w:rsidP="00C804EE">
            <w:pPr>
              <w:numPr>
                <w:ilvl w:val="0"/>
                <w:numId w:val="7"/>
              </w:numPr>
              <w:spacing w:after="0" w:line="276" w:lineRule="auto"/>
              <w:ind w:left="419" w:hanging="287"/>
              <w:jc w:val="both"/>
              <w:rPr>
                <w:rFonts w:ascii="Times New Roman" w:hAnsi="Times New Roman" w:cs="Times New Roman"/>
                <w:sz w:val="20"/>
                <w:szCs w:val="20"/>
              </w:rPr>
            </w:pPr>
            <w:r w:rsidRPr="00967193">
              <w:rPr>
                <w:rFonts w:ascii="Times New Roman" w:hAnsi="Times New Roman" w:cs="Times New Roman"/>
                <w:sz w:val="20"/>
                <w:szCs w:val="20"/>
              </w:rPr>
              <w:t>Un</w:t>
            </w:r>
            <w:r w:rsidR="00C804EE" w:rsidRPr="00967193">
              <w:rPr>
                <w:rFonts w:ascii="Times New Roman" w:hAnsi="Times New Roman" w:cs="Times New Roman"/>
                <w:sz w:val="20"/>
                <w:szCs w:val="20"/>
              </w:rPr>
              <w:t xml:space="preserve"> curriculum vitae signé détaillé comportant des informations démontrant que le candidat dispose des qualifications, expériences et aptitudes pertinentes pour la mission ;</w:t>
            </w:r>
          </w:p>
          <w:p w14:paraId="62F5155B" w14:textId="0824F428" w:rsidR="00C804EE" w:rsidRPr="00967193" w:rsidRDefault="00FC3735" w:rsidP="00C804EE">
            <w:pPr>
              <w:numPr>
                <w:ilvl w:val="0"/>
                <w:numId w:val="7"/>
              </w:numPr>
              <w:spacing w:after="0" w:line="276" w:lineRule="auto"/>
              <w:ind w:left="419" w:hanging="287"/>
              <w:jc w:val="both"/>
              <w:rPr>
                <w:rFonts w:ascii="Times New Roman" w:hAnsi="Times New Roman" w:cs="Times New Roman"/>
                <w:sz w:val="20"/>
                <w:szCs w:val="20"/>
              </w:rPr>
            </w:pPr>
            <w:r w:rsidRPr="00967193">
              <w:rPr>
                <w:rFonts w:ascii="Times New Roman" w:hAnsi="Times New Roman" w:cs="Times New Roman"/>
                <w:sz w:val="20"/>
                <w:szCs w:val="20"/>
              </w:rPr>
              <w:t>Le</w:t>
            </w:r>
            <w:r w:rsidR="00C804EE" w:rsidRPr="00967193">
              <w:rPr>
                <w:rFonts w:ascii="Times New Roman" w:hAnsi="Times New Roman" w:cs="Times New Roman"/>
                <w:sz w:val="20"/>
                <w:szCs w:val="20"/>
              </w:rPr>
              <w:t xml:space="preserve"> Formulaire P.11 (Notice Personnelle des Nations Unies) dûment complété et signé (le formulaire est disponible sur le site de l’UNFPA en Côte </w:t>
            </w:r>
            <w:r w:rsidRPr="00967193">
              <w:rPr>
                <w:rFonts w:ascii="Times New Roman" w:hAnsi="Times New Roman" w:cs="Times New Roman"/>
                <w:sz w:val="20"/>
                <w:szCs w:val="20"/>
              </w:rPr>
              <w:t>d’Ivoire «</w:t>
            </w:r>
            <w:r w:rsidR="00C804EE" w:rsidRPr="00967193">
              <w:rPr>
                <w:rFonts w:ascii="Times New Roman" w:hAnsi="Times New Roman" w:cs="Times New Roman"/>
                <w:sz w:val="20"/>
                <w:szCs w:val="20"/>
              </w:rPr>
              <w:t> </w:t>
            </w:r>
            <w:r w:rsidR="00C804EE" w:rsidRPr="00967193">
              <w:rPr>
                <w:rFonts w:ascii="Times New Roman" w:hAnsi="Times New Roman" w:cs="Times New Roman"/>
                <w:b/>
                <w:i/>
                <w:sz w:val="20"/>
                <w:szCs w:val="20"/>
              </w:rPr>
              <w:t>cotedivoire.unfpa.org </w:t>
            </w:r>
            <w:r w:rsidR="00C804EE" w:rsidRPr="00967193">
              <w:rPr>
                <w:rFonts w:ascii="Times New Roman" w:hAnsi="Times New Roman" w:cs="Times New Roman"/>
                <w:sz w:val="20"/>
                <w:szCs w:val="20"/>
              </w:rPr>
              <w:t>») ;</w:t>
            </w:r>
          </w:p>
          <w:p w14:paraId="6F412FBA" w14:textId="6C13A677" w:rsidR="00C804EE" w:rsidRPr="00967193" w:rsidRDefault="00FC3735" w:rsidP="00C804EE">
            <w:pPr>
              <w:numPr>
                <w:ilvl w:val="0"/>
                <w:numId w:val="7"/>
              </w:numPr>
              <w:spacing w:after="0" w:line="276" w:lineRule="auto"/>
              <w:ind w:left="419" w:hanging="287"/>
              <w:jc w:val="both"/>
              <w:rPr>
                <w:rFonts w:ascii="Times New Roman" w:hAnsi="Times New Roman" w:cs="Times New Roman"/>
                <w:sz w:val="20"/>
                <w:szCs w:val="20"/>
              </w:rPr>
            </w:pPr>
            <w:r w:rsidRPr="00967193">
              <w:rPr>
                <w:rFonts w:ascii="Times New Roman" w:hAnsi="Times New Roman" w:cs="Times New Roman"/>
                <w:sz w:val="20"/>
                <w:szCs w:val="20"/>
              </w:rPr>
              <w:t>La</w:t>
            </w:r>
            <w:r w:rsidR="00C804EE" w:rsidRPr="00967193">
              <w:rPr>
                <w:rFonts w:ascii="Times New Roman" w:hAnsi="Times New Roman" w:cs="Times New Roman"/>
                <w:sz w:val="20"/>
                <w:szCs w:val="20"/>
              </w:rPr>
              <w:t xml:space="preserve"> copie Certifiée des diplômes ;  </w:t>
            </w:r>
          </w:p>
          <w:p w14:paraId="15184671" w14:textId="0160F7D3" w:rsidR="00C804EE" w:rsidRPr="00967193" w:rsidRDefault="00FC3735" w:rsidP="00C804EE">
            <w:pPr>
              <w:pStyle w:val="NoSpacing"/>
              <w:numPr>
                <w:ilvl w:val="0"/>
                <w:numId w:val="8"/>
              </w:numPr>
              <w:ind w:left="416" w:hanging="284"/>
              <w:jc w:val="both"/>
              <w:rPr>
                <w:rFonts w:ascii="Times New Roman" w:hAnsi="Times New Roman"/>
                <w:sz w:val="20"/>
                <w:szCs w:val="20"/>
              </w:rPr>
            </w:pPr>
            <w:r w:rsidRPr="00967193">
              <w:rPr>
                <w:rFonts w:ascii="Times New Roman" w:hAnsi="Times New Roman"/>
                <w:sz w:val="20"/>
                <w:szCs w:val="20"/>
              </w:rPr>
              <w:t>Une</w:t>
            </w:r>
            <w:r w:rsidR="00C804EE" w:rsidRPr="00967193">
              <w:rPr>
                <w:rFonts w:ascii="Times New Roman" w:hAnsi="Times New Roman"/>
                <w:sz w:val="20"/>
                <w:szCs w:val="20"/>
              </w:rPr>
              <w:t xml:space="preserve"> note méthodologique présentant sa compréhension de la mission, sa méthodologie et son plan de travail assorti d’un chronogramme ainsi que ses éventuelles observations sur les termes de référence de la mission. </w:t>
            </w:r>
          </w:p>
          <w:p w14:paraId="5F531159" w14:textId="77777777" w:rsidR="00C804EE" w:rsidRPr="00967193" w:rsidRDefault="00C804EE" w:rsidP="00C804EE">
            <w:pPr>
              <w:tabs>
                <w:tab w:val="left" w:pos="-720"/>
              </w:tabs>
              <w:suppressAutoHyphens/>
              <w:spacing w:before="40" w:after="54" w:line="276" w:lineRule="auto"/>
              <w:rPr>
                <w:rFonts w:ascii="Times New Roman" w:hAnsi="Times New Roman" w:cs="Times New Roman"/>
                <w:sz w:val="20"/>
                <w:szCs w:val="20"/>
              </w:rPr>
            </w:pPr>
          </w:p>
          <w:p w14:paraId="10CD7B4C" w14:textId="77777777" w:rsidR="00C804EE" w:rsidRPr="00967193" w:rsidRDefault="00C804EE" w:rsidP="00C804EE">
            <w:pPr>
              <w:pStyle w:val="NormalWeb"/>
              <w:shd w:val="clear" w:color="auto" w:fill="FFFFFF"/>
              <w:spacing w:before="0" w:beforeAutospacing="0" w:after="120" w:afterAutospacing="0"/>
              <w:rPr>
                <w:sz w:val="20"/>
                <w:szCs w:val="20"/>
                <w:lang w:val="fr-FR"/>
              </w:rPr>
            </w:pPr>
            <w:r w:rsidRPr="00967193">
              <w:rPr>
                <w:b/>
                <w:bCs/>
                <w:sz w:val="20"/>
                <w:szCs w:val="20"/>
                <w:lang w:val="fr-FR"/>
              </w:rPr>
              <w:t>Dépôt dossiers</w:t>
            </w:r>
          </w:p>
          <w:p w14:paraId="0000005C" w14:textId="2B447442" w:rsidR="00D82A8F" w:rsidRPr="00FC3735" w:rsidRDefault="00C804EE" w:rsidP="00FC3735">
            <w:pPr>
              <w:pStyle w:val="NormalWeb"/>
              <w:shd w:val="clear" w:color="auto" w:fill="FFFFFF"/>
              <w:spacing w:before="0" w:beforeAutospacing="0" w:after="120" w:afterAutospacing="0"/>
              <w:jc w:val="both"/>
              <w:rPr>
                <w:b/>
                <w:bCs/>
                <w:sz w:val="20"/>
                <w:szCs w:val="20"/>
                <w:lang w:val="fr-FR"/>
              </w:rPr>
            </w:pPr>
            <w:r w:rsidRPr="00967193">
              <w:rPr>
                <w:sz w:val="20"/>
                <w:szCs w:val="20"/>
                <w:lang w:val="fr-FR"/>
              </w:rPr>
              <w:t>Les dossiers de candidature doivent être envoyés à l’adresse</w:t>
            </w:r>
            <w:r w:rsidR="00DF26F7">
              <w:rPr>
                <w:sz w:val="20"/>
                <w:szCs w:val="20"/>
                <w:lang w:val="fr-FR"/>
              </w:rPr>
              <w:t> :</w:t>
            </w:r>
            <w:r w:rsidRPr="00967193">
              <w:rPr>
                <w:sz w:val="20"/>
                <w:szCs w:val="20"/>
                <w:lang w:val="fr-FR"/>
              </w:rPr>
              <w:t>  </w:t>
            </w:r>
            <w:r w:rsidRPr="00967193">
              <w:rPr>
                <w:b/>
                <w:bCs/>
                <w:sz w:val="20"/>
                <w:szCs w:val="20"/>
                <w:lang w:val="fr-FR"/>
              </w:rPr>
              <w:t>civ-recruitment@unfpa.org</w:t>
            </w:r>
            <w:r w:rsidRPr="00967193">
              <w:rPr>
                <w:sz w:val="20"/>
                <w:szCs w:val="20"/>
                <w:lang w:val="fr-FR"/>
              </w:rPr>
              <w:t xml:space="preserve">  </w:t>
            </w:r>
            <w:r w:rsidR="00DF26F7">
              <w:rPr>
                <w:sz w:val="20"/>
                <w:szCs w:val="20"/>
                <w:lang w:val="fr-FR"/>
              </w:rPr>
              <w:t xml:space="preserve"> </w:t>
            </w:r>
            <w:r w:rsidRPr="00967193">
              <w:rPr>
                <w:sz w:val="20"/>
                <w:szCs w:val="20"/>
                <w:lang w:val="fr-FR"/>
              </w:rPr>
              <w:t>au plus tard le </w:t>
            </w:r>
            <w:r w:rsidR="00BA08EB">
              <w:rPr>
                <w:sz w:val="20"/>
                <w:szCs w:val="20"/>
                <w:lang w:val="fr-FR"/>
              </w:rPr>
              <w:t>vendredi</w:t>
            </w:r>
            <w:r w:rsidR="00967193">
              <w:rPr>
                <w:b/>
                <w:bCs/>
                <w:sz w:val="20"/>
                <w:szCs w:val="20"/>
                <w:lang w:val="fr-FR"/>
              </w:rPr>
              <w:t xml:space="preserve"> </w:t>
            </w:r>
            <w:r w:rsidR="002A1476">
              <w:rPr>
                <w:b/>
                <w:bCs/>
                <w:sz w:val="20"/>
                <w:szCs w:val="20"/>
                <w:lang w:val="fr-FR"/>
              </w:rPr>
              <w:t>19</w:t>
            </w:r>
            <w:r w:rsidR="00967193">
              <w:rPr>
                <w:b/>
                <w:bCs/>
                <w:sz w:val="20"/>
                <w:szCs w:val="20"/>
                <w:lang w:val="fr-FR"/>
              </w:rPr>
              <w:t xml:space="preserve"> </w:t>
            </w:r>
            <w:r w:rsidR="00BA08EB">
              <w:rPr>
                <w:b/>
                <w:bCs/>
                <w:sz w:val="20"/>
                <w:szCs w:val="20"/>
                <w:lang w:val="fr-FR"/>
              </w:rPr>
              <w:t>Janvier</w:t>
            </w:r>
            <w:r w:rsidR="00967193">
              <w:rPr>
                <w:b/>
                <w:bCs/>
                <w:sz w:val="20"/>
                <w:szCs w:val="20"/>
                <w:lang w:val="fr-FR"/>
              </w:rPr>
              <w:t xml:space="preserve"> 202</w:t>
            </w:r>
            <w:r w:rsidR="00BA08EB">
              <w:rPr>
                <w:b/>
                <w:bCs/>
                <w:sz w:val="20"/>
                <w:szCs w:val="20"/>
                <w:lang w:val="fr-FR"/>
              </w:rPr>
              <w:t>4</w:t>
            </w:r>
            <w:r w:rsidR="00967193">
              <w:rPr>
                <w:b/>
                <w:bCs/>
                <w:sz w:val="20"/>
                <w:szCs w:val="20"/>
                <w:lang w:val="fr-FR"/>
              </w:rPr>
              <w:t xml:space="preserve"> à 1</w:t>
            </w:r>
            <w:r w:rsidR="00DF26F7">
              <w:rPr>
                <w:b/>
                <w:bCs/>
                <w:sz w:val="20"/>
                <w:szCs w:val="20"/>
                <w:lang w:val="fr-FR"/>
              </w:rPr>
              <w:t>7</w:t>
            </w:r>
            <w:r w:rsidR="00967193">
              <w:rPr>
                <w:b/>
                <w:bCs/>
                <w:sz w:val="20"/>
                <w:szCs w:val="20"/>
                <w:lang w:val="fr-FR"/>
              </w:rPr>
              <w:t>h</w:t>
            </w:r>
            <w:r w:rsidRPr="00967193">
              <w:rPr>
                <w:sz w:val="20"/>
                <w:szCs w:val="20"/>
                <w:lang w:val="fr-FR"/>
              </w:rPr>
              <w:t>, avec la mention</w:t>
            </w:r>
            <w:proofErr w:type="gramStart"/>
            <w:r w:rsidRPr="00967193">
              <w:rPr>
                <w:sz w:val="20"/>
                <w:szCs w:val="20"/>
                <w:lang w:val="fr-FR"/>
              </w:rPr>
              <w:t xml:space="preserve"> «</w:t>
            </w:r>
            <w:r w:rsidRPr="00967193">
              <w:rPr>
                <w:b/>
                <w:bCs/>
                <w:sz w:val="20"/>
                <w:szCs w:val="20"/>
                <w:lang w:val="fr-FR"/>
              </w:rPr>
              <w:t>Avis</w:t>
            </w:r>
            <w:proofErr w:type="gramEnd"/>
            <w:r w:rsidR="00967193">
              <w:rPr>
                <w:b/>
                <w:bCs/>
                <w:sz w:val="20"/>
                <w:szCs w:val="20"/>
                <w:lang w:val="fr-FR"/>
              </w:rPr>
              <w:t xml:space="preserve"> </w:t>
            </w:r>
            <w:r w:rsidR="00F755AA">
              <w:rPr>
                <w:b/>
                <w:bCs/>
                <w:sz w:val="20"/>
                <w:szCs w:val="20"/>
                <w:lang w:val="fr-FR"/>
              </w:rPr>
              <w:t xml:space="preserve">de recrutement </w:t>
            </w:r>
            <w:r w:rsidR="00BA08EB">
              <w:rPr>
                <w:b/>
                <w:bCs/>
                <w:sz w:val="20"/>
                <w:szCs w:val="20"/>
                <w:lang w:val="fr-FR"/>
              </w:rPr>
              <w:t>N°2024-001</w:t>
            </w:r>
            <w:r w:rsidR="00F755AA">
              <w:rPr>
                <w:b/>
                <w:bCs/>
                <w:sz w:val="20"/>
                <w:szCs w:val="20"/>
                <w:lang w:val="fr-FR"/>
              </w:rPr>
              <w:t xml:space="preserve"> : </w:t>
            </w:r>
            <w:r w:rsidRPr="00967193">
              <w:rPr>
                <w:b/>
                <w:bCs/>
                <w:sz w:val="20"/>
                <w:szCs w:val="20"/>
                <w:lang w:val="fr-FR"/>
              </w:rPr>
              <w:t xml:space="preserve">Recrutement au poste de </w:t>
            </w:r>
            <w:r w:rsidR="00FC3735" w:rsidRPr="00FC3735">
              <w:rPr>
                <w:b/>
                <w:bCs/>
                <w:sz w:val="20"/>
                <w:szCs w:val="20"/>
                <w:lang w:val="fr-FR"/>
              </w:rPr>
              <w:t xml:space="preserve">Consultant(e) national(e) en communication </w:t>
            </w:r>
            <w:r w:rsidR="00FC3735">
              <w:rPr>
                <w:b/>
                <w:bCs/>
                <w:sz w:val="20"/>
                <w:szCs w:val="20"/>
                <w:lang w:val="fr-FR"/>
              </w:rPr>
              <w:t>numérique</w:t>
            </w:r>
            <w:r w:rsidR="00FC3735" w:rsidRPr="00FC3735">
              <w:rPr>
                <w:b/>
                <w:bCs/>
                <w:sz w:val="20"/>
                <w:szCs w:val="20"/>
                <w:lang w:val="fr-FR"/>
              </w:rPr>
              <w:t>, gestion de campagnes</w:t>
            </w:r>
            <w:r w:rsidR="00FC3735">
              <w:rPr>
                <w:b/>
                <w:bCs/>
                <w:sz w:val="20"/>
                <w:szCs w:val="20"/>
                <w:lang w:val="fr-FR"/>
              </w:rPr>
              <w:t xml:space="preserve"> digitales</w:t>
            </w:r>
            <w:r w:rsidR="00FC3735" w:rsidRPr="00FC3735">
              <w:rPr>
                <w:b/>
                <w:bCs/>
                <w:sz w:val="20"/>
                <w:szCs w:val="20"/>
                <w:lang w:val="fr-FR"/>
              </w:rPr>
              <w:t xml:space="preserve"> et storytelling</w:t>
            </w:r>
            <w:r w:rsidR="00FC3735">
              <w:rPr>
                <w:b/>
                <w:bCs/>
                <w:sz w:val="20"/>
                <w:szCs w:val="20"/>
                <w:lang w:val="fr-FR"/>
              </w:rPr>
              <w:t> »</w:t>
            </w:r>
          </w:p>
        </w:tc>
      </w:tr>
      <w:tr w:rsidR="00D82A8F" w14:paraId="3713FFED" w14:textId="77777777" w:rsidTr="00967193">
        <w:tc>
          <w:tcPr>
            <w:tcW w:w="11341" w:type="dxa"/>
            <w:gridSpan w:val="2"/>
            <w:tcBorders>
              <w:top w:val="single" w:sz="4"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5D" w14:textId="77777777" w:rsidR="00D82A8F" w:rsidRPr="00967193" w:rsidRDefault="00D82A8F">
            <w:pPr>
              <w:tabs>
                <w:tab w:val="left" w:pos="-720"/>
              </w:tabs>
              <w:spacing w:line="240" w:lineRule="auto"/>
              <w:jc w:val="both"/>
              <w:rPr>
                <w:rFonts w:ascii="Times New Roman" w:eastAsia="Times New Roman" w:hAnsi="Times New Roman" w:cs="Times New Roman"/>
                <w:sz w:val="20"/>
                <w:szCs w:val="20"/>
              </w:rPr>
            </w:pPr>
          </w:p>
          <w:p w14:paraId="0000005E" w14:textId="23EAF5DF" w:rsidR="00D82A8F" w:rsidRPr="00967193" w:rsidRDefault="00822DD5" w:rsidP="00F87AA4">
            <w:pPr>
              <w:tabs>
                <w:tab w:val="left" w:pos="-720"/>
              </w:tabs>
              <w:spacing w:after="0" w:line="240" w:lineRule="auto"/>
              <w:jc w:val="both"/>
              <w:rPr>
                <w:rFonts w:ascii="Times New Roman" w:eastAsia="Times New Roman" w:hAnsi="Times New Roman" w:cs="Times New Roman"/>
                <w:sz w:val="20"/>
                <w:szCs w:val="20"/>
                <w:lang w:val="en-GB"/>
              </w:rPr>
            </w:pPr>
            <w:r w:rsidRPr="00967193">
              <w:rPr>
                <w:rFonts w:ascii="Times New Roman" w:eastAsia="Times New Roman" w:hAnsi="Times New Roman" w:cs="Times New Roman"/>
                <w:sz w:val="20"/>
                <w:szCs w:val="20"/>
                <w:lang w:val="en-GB"/>
              </w:rPr>
              <w:t>Signature of Requesting Officer in Hiring Office:</w:t>
            </w:r>
          </w:p>
          <w:p w14:paraId="00000060" w14:textId="1434BA95" w:rsidR="00D82A8F" w:rsidRDefault="00822DD5">
            <w:pPr>
              <w:tabs>
                <w:tab w:val="left" w:pos="-720"/>
              </w:tabs>
              <w:spacing w:line="240" w:lineRule="auto"/>
              <w:jc w:val="both"/>
              <w:rPr>
                <w:rFonts w:ascii="Times New Roman" w:eastAsia="Times New Roman" w:hAnsi="Times New Roman" w:cs="Times New Roman"/>
                <w:highlight w:val="yellow"/>
              </w:rPr>
            </w:pPr>
            <w:r w:rsidRPr="00BA08EB">
              <w:rPr>
                <w:rFonts w:ascii="Times New Roman" w:eastAsia="Times New Roman" w:hAnsi="Times New Roman" w:cs="Times New Roman"/>
                <w:sz w:val="20"/>
                <w:szCs w:val="20"/>
              </w:rPr>
              <w:t>Date :</w:t>
            </w:r>
            <w:r w:rsidR="00FC3735" w:rsidRPr="00BA08EB">
              <w:rPr>
                <w:rFonts w:ascii="Times New Roman" w:eastAsia="Times New Roman" w:hAnsi="Times New Roman" w:cs="Times New Roman"/>
                <w:sz w:val="20"/>
                <w:szCs w:val="20"/>
              </w:rPr>
              <w:t xml:space="preserve"> 0</w:t>
            </w:r>
            <w:r w:rsidR="00BA08EB" w:rsidRPr="00BA08EB">
              <w:rPr>
                <w:rFonts w:ascii="Times New Roman" w:eastAsia="Times New Roman" w:hAnsi="Times New Roman" w:cs="Times New Roman"/>
                <w:sz w:val="20"/>
                <w:szCs w:val="20"/>
              </w:rPr>
              <w:t>4</w:t>
            </w:r>
            <w:r w:rsidR="00FC3735" w:rsidRPr="00BA08EB">
              <w:rPr>
                <w:rFonts w:ascii="Times New Roman" w:eastAsia="Times New Roman" w:hAnsi="Times New Roman" w:cs="Times New Roman"/>
                <w:sz w:val="20"/>
                <w:szCs w:val="20"/>
              </w:rPr>
              <w:t xml:space="preserve"> /</w:t>
            </w:r>
            <w:r w:rsidR="00BA08EB" w:rsidRPr="00BA08EB">
              <w:rPr>
                <w:rFonts w:ascii="Times New Roman" w:eastAsia="Times New Roman" w:hAnsi="Times New Roman" w:cs="Times New Roman"/>
                <w:sz w:val="20"/>
                <w:szCs w:val="20"/>
              </w:rPr>
              <w:t>01</w:t>
            </w:r>
            <w:r w:rsidR="00FC3735" w:rsidRPr="00BA08EB">
              <w:rPr>
                <w:rFonts w:ascii="Times New Roman" w:eastAsia="Times New Roman" w:hAnsi="Times New Roman" w:cs="Times New Roman"/>
                <w:sz w:val="20"/>
                <w:szCs w:val="20"/>
              </w:rPr>
              <w:t>/202</w:t>
            </w:r>
            <w:r w:rsidR="00BA08EB" w:rsidRPr="00BA08EB">
              <w:rPr>
                <w:rFonts w:ascii="Times New Roman" w:eastAsia="Times New Roman" w:hAnsi="Times New Roman" w:cs="Times New Roman"/>
                <w:sz w:val="20"/>
                <w:szCs w:val="20"/>
              </w:rPr>
              <w:t>4</w:t>
            </w:r>
          </w:p>
        </w:tc>
      </w:tr>
    </w:tbl>
    <w:p w14:paraId="00000062" w14:textId="77777777" w:rsidR="00D82A8F" w:rsidRDefault="00D82A8F">
      <w:pPr>
        <w:spacing w:line="240" w:lineRule="auto"/>
        <w:jc w:val="both"/>
        <w:rPr>
          <w:rFonts w:ascii="Times New Roman" w:eastAsia="Times New Roman" w:hAnsi="Times New Roman" w:cs="Times New Roman"/>
        </w:rPr>
      </w:pPr>
    </w:p>
    <w:p w14:paraId="4609F09C" w14:textId="2721A5CE" w:rsidR="00B16EF9" w:rsidRDefault="00B16EF9">
      <w:pPr>
        <w:spacing w:line="240" w:lineRule="auto"/>
        <w:jc w:val="both"/>
        <w:rPr>
          <w:rFonts w:ascii="Times New Roman" w:eastAsia="Times New Roman" w:hAnsi="Times New Roman" w:cs="Times New Roman"/>
        </w:rPr>
      </w:pPr>
    </w:p>
    <w:sectPr w:rsidR="00B16EF9" w:rsidSect="00372661">
      <w:headerReference w:type="default" r:id="rId8"/>
      <w:footerReference w:type="default" r:id="rId9"/>
      <w:pgSz w:w="12240" w:h="15840"/>
      <w:pgMar w:top="1440" w:right="1440" w:bottom="567"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FBDA" w14:textId="77777777" w:rsidR="009C7989" w:rsidRDefault="009C7989">
      <w:pPr>
        <w:spacing w:after="0" w:line="240" w:lineRule="auto"/>
      </w:pPr>
      <w:r>
        <w:separator/>
      </w:r>
    </w:p>
  </w:endnote>
  <w:endnote w:type="continuationSeparator" w:id="0">
    <w:p w14:paraId="65925E16" w14:textId="77777777" w:rsidR="009C7989" w:rsidRDefault="009C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3002FBE7" w:rsidR="00D82A8F" w:rsidRDefault="00822DD5">
    <w:pPr>
      <w:jc w:val="right"/>
    </w:pPr>
    <w:r>
      <w:fldChar w:fldCharType="begin"/>
    </w:r>
    <w:r>
      <w:instrText>PAGE</w:instrText>
    </w:r>
    <w:r>
      <w:fldChar w:fldCharType="separate"/>
    </w:r>
    <w:r w:rsidR="00343A0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B3740" w14:textId="77777777" w:rsidR="009C7989" w:rsidRDefault="009C7989">
      <w:pPr>
        <w:spacing w:after="0" w:line="240" w:lineRule="auto"/>
      </w:pPr>
      <w:r>
        <w:separator/>
      </w:r>
    </w:p>
  </w:footnote>
  <w:footnote w:type="continuationSeparator" w:id="0">
    <w:p w14:paraId="61836417" w14:textId="77777777" w:rsidR="009C7989" w:rsidRDefault="009C7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D82A8F" w:rsidRDefault="00822DD5">
    <w:r>
      <w:rPr>
        <w:noProof/>
      </w:rPr>
      <w:drawing>
        <wp:anchor distT="0" distB="0" distL="114300" distR="114300" simplePos="0" relativeHeight="251658240" behindDoc="0" locked="0" layoutInCell="1" hidden="0" allowOverlap="1" wp14:anchorId="1DD6CD9A" wp14:editId="549A5660">
          <wp:simplePos x="0" y="0"/>
          <wp:positionH relativeFrom="column">
            <wp:posOffset>-685799</wp:posOffset>
          </wp:positionH>
          <wp:positionV relativeFrom="paragraph">
            <wp:posOffset>-304799</wp:posOffset>
          </wp:positionV>
          <wp:extent cx="1417955" cy="644525"/>
          <wp:effectExtent l="0" t="0" r="0" b="0"/>
          <wp:wrapSquare wrapText="bothSides" distT="0" distB="0" distL="114300" distR="114300"/>
          <wp:docPr id="850563575" name="Image 850563575" descr="Image result for unfpa logo"/>
          <wp:cNvGraphicFramePr/>
          <a:graphic xmlns:a="http://schemas.openxmlformats.org/drawingml/2006/main">
            <a:graphicData uri="http://schemas.openxmlformats.org/drawingml/2006/picture">
              <pic:pic xmlns:pic="http://schemas.openxmlformats.org/drawingml/2006/picture">
                <pic:nvPicPr>
                  <pic:cNvPr id="0" name="image1.jpg" descr="Image result for unfpa logo"/>
                  <pic:cNvPicPr preferRelativeResize="0"/>
                </pic:nvPicPr>
                <pic:blipFill>
                  <a:blip r:embed="rId1"/>
                  <a:srcRect/>
                  <a:stretch>
                    <a:fillRect/>
                  </a:stretch>
                </pic:blipFill>
                <pic:spPr>
                  <a:xfrm>
                    <a:off x="0" y="0"/>
                    <a:ext cx="1417955" cy="644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DC35B6"/>
    <w:multiLevelType w:val="multilevel"/>
    <w:tmpl w:val="B1E2A27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4FB3F4D"/>
    <w:multiLevelType w:val="multilevel"/>
    <w:tmpl w:val="36B2D02E"/>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97871CF"/>
    <w:multiLevelType w:val="multilevel"/>
    <w:tmpl w:val="E49CB44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0D2048E7"/>
    <w:multiLevelType w:val="hybridMultilevel"/>
    <w:tmpl w:val="0E481F2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16B251FE"/>
    <w:multiLevelType w:val="multilevel"/>
    <w:tmpl w:val="98F218B0"/>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097143"/>
    <w:multiLevelType w:val="multilevel"/>
    <w:tmpl w:val="DC22C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C1619C"/>
    <w:multiLevelType w:val="hybridMultilevel"/>
    <w:tmpl w:val="BF0CA310"/>
    <w:lvl w:ilvl="0" w:tplc="4B242810">
      <w:numFmt w:val="bullet"/>
      <w:lvlText w:val="-"/>
      <w:lvlJc w:val="left"/>
      <w:pPr>
        <w:ind w:left="1211" w:hanging="360"/>
      </w:pPr>
      <w:rPr>
        <w:rFonts w:ascii="Times New Roman" w:eastAsiaTheme="majorEastAsia"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93F02C8"/>
    <w:multiLevelType w:val="hybridMultilevel"/>
    <w:tmpl w:val="C02CF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CE514D8"/>
    <w:multiLevelType w:val="multilevel"/>
    <w:tmpl w:val="B428051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4BFA05F8"/>
    <w:multiLevelType w:val="hybridMultilevel"/>
    <w:tmpl w:val="3326AFAA"/>
    <w:lvl w:ilvl="0" w:tplc="6D1EB688">
      <w:start w:val="120"/>
      <w:numFmt w:val="bullet"/>
      <w:lvlText w:val="-"/>
      <w:lvlJc w:val="left"/>
      <w:pPr>
        <w:ind w:left="720" w:hanging="360"/>
      </w:pPr>
      <w:rPr>
        <w:rFonts w:ascii="Bookman Old Style" w:eastAsia="Calibri" w:hAnsi="Bookman Old Sty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093A18"/>
    <w:multiLevelType w:val="hybridMultilevel"/>
    <w:tmpl w:val="D5D83CF2"/>
    <w:lvl w:ilvl="0" w:tplc="DE20ECA4">
      <w:start w:val="6"/>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F96D50"/>
    <w:multiLevelType w:val="hybridMultilevel"/>
    <w:tmpl w:val="CD6E81E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D8010A"/>
    <w:multiLevelType w:val="hybridMultilevel"/>
    <w:tmpl w:val="31FAB8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BC0986"/>
    <w:multiLevelType w:val="hybridMultilevel"/>
    <w:tmpl w:val="21C8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7759C"/>
    <w:multiLevelType w:val="hybridMultilevel"/>
    <w:tmpl w:val="5E36DAEE"/>
    <w:lvl w:ilvl="0" w:tplc="9A5E773C">
      <w:start w:val="1"/>
      <w:numFmt w:val="bullet"/>
      <w:lvlText w:val="–"/>
      <w:lvlJc w:val="left"/>
      <w:pPr>
        <w:ind w:left="720" w:hanging="360"/>
      </w:pPr>
      <w:rPr>
        <w:rFonts w:ascii="Book Antiqua" w:hAnsi="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FF0B14"/>
    <w:multiLevelType w:val="hybridMultilevel"/>
    <w:tmpl w:val="6D143368"/>
    <w:lvl w:ilvl="0" w:tplc="AFF031F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1959CA"/>
    <w:multiLevelType w:val="hybridMultilevel"/>
    <w:tmpl w:val="D7F0D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833D62"/>
    <w:multiLevelType w:val="hybridMultilevel"/>
    <w:tmpl w:val="1E7CFCFC"/>
    <w:lvl w:ilvl="0" w:tplc="4B242810">
      <w:numFmt w:val="bullet"/>
      <w:lvlText w:val="-"/>
      <w:lvlJc w:val="left"/>
      <w:pPr>
        <w:ind w:left="927" w:hanging="360"/>
      </w:pPr>
      <w:rPr>
        <w:rFonts w:ascii="Times New Roman" w:eastAsiaTheme="majorEastAsia"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77A54D20"/>
    <w:multiLevelType w:val="hybridMultilevel"/>
    <w:tmpl w:val="29FA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490511">
    <w:abstractNumId w:val="5"/>
  </w:num>
  <w:num w:numId="2" w16cid:durableId="1109356396">
    <w:abstractNumId w:val="8"/>
  </w:num>
  <w:num w:numId="3" w16cid:durableId="2082175830">
    <w:abstractNumId w:val="4"/>
  </w:num>
  <w:num w:numId="4" w16cid:durableId="705259586">
    <w:abstractNumId w:val="14"/>
  </w:num>
  <w:num w:numId="5" w16cid:durableId="1434208033">
    <w:abstractNumId w:val="17"/>
  </w:num>
  <w:num w:numId="6" w16cid:durableId="32923742">
    <w:abstractNumId w:val="6"/>
  </w:num>
  <w:num w:numId="7" w16cid:durableId="1271082709">
    <w:abstractNumId w:val="9"/>
  </w:num>
  <w:num w:numId="8" w16cid:durableId="1413238916">
    <w:abstractNumId w:val="15"/>
  </w:num>
  <w:num w:numId="9" w16cid:durableId="1624577897">
    <w:abstractNumId w:val="0"/>
  </w:num>
  <w:num w:numId="10" w16cid:durableId="2140107247">
    <w:abstractNumId w:val="18"/>
  </w:num>
  <w:num w:numId="11" w16cid:durableId="1752004883">
    <w:abstractNumId w:val="13"/>
  </w:num>
  <w:num w:numId="12" w16cid:durableId="1853690658">
    <w:abstractNumId w:val="3"/>
  </w:num>
  <w:num w:numId="13" w16cid:durableId="386729485">
    <w:abstractNumId w:val="7"/>
  </w:num>
  <w:num w:numId="14" w16cid:durableId="139418928">
    <w:abstractNumId w:val="2"/>
  </w:num>
  <w:num w:numId="15" w16cid:durableId="251667789">
    <w:abstractNumId w:val="16"/>
  </w:num>
  <w:num w:numId="16" w16cid:durableId="1894612722">
    <w:abstractNumId w:val="1"/>
  </w:num>
  <w:num w:numId="17" w16cid:durableId="50274722">
    <w:abstractNumId w:val="12"/>
  </w:num>
  <w:num w:numId="18" w16cid:durableId="1769085217">
    <w:abstractNumId w:val="11"/>
  </w:num>
  <w:num w:numId="19" w16cid:durableId="19327371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A8F"/>
    <w:rsid w:val="00001EA8"/>
    <w:rsid w:val="000929A4"/>
    <w:rsid w:val="000D0830"/>
    <w:rsid w:val="00112790"/>
    <w:rsid w:val="001D3FE0"/>
    <w:rsid w:val="00212229"/>
    <w:rsid w:val="00230348"/>
    <w:rsid w:val="00252335"/>
    <w:rsid w:val="00253E9D"/>
    <w:rsid w:val="002A1476"/>
    <w:rsid w:val="002D2D33"/>
    <w:rsid w:val="002D5074"/>
    <w:rsid w:val="00301806"/>
    <w:rsid w:val="00343A0E"/>
    <w:rsid w:val="0037168D"/>
    <w:rsid w:val="00372661"/>
    <w:rsid w:val="003B730F"/>
    <w:rsid w:val="00456936"/>
    <w:rsid w:val="005B0046"/>
    <w:rsid w:val="0066725B"/>
    <w:rsid w:val="00822DD5"/>
    <w:rsid w:val="00863FFA"/>
    <w:rsid w:val="0086671C"/>
    <w:rsid w:val="008E6509"/>
    <w:rsid w:val="008F05DA"/>
    <w:rsid w:val="00967193"/>
    <w:rsid w:val="009B5061"/>
    <w:rsid w:val="009C7989"/>
    <w:rsid w:val="00A31FCC"/>
    <w:rsid w:val="00A42F6C"/>
    <w:rsid w:val="00A81CD2"/>
    <w:rsid w:val="00A84BB9"/>
    <w:rsid w:val="00AA2688"/>
    <w:rsid w:val="00AE1539"/>
    <w:rsid w:val="00B16EF9"/>
    <w:rsid w:val="00BA08EB"/>
    <w:rsid w:val="00C11F3E"/>
    <w:rsid w:val="00C804EE"/>
    <w:rsid w:val="00C87082"/>
    <w:rsid w:val="00D56ED7"/>
    <w:rsid w:val="00D67F57"/>
    <w:rsid w:val="00D82A8F"/>
    <w:rsid w:val="00DF26F7"/>
    <w:rsid w:val="00E82452"/>
    <w:rsid w:val="00EA215D"/>
    <w:rsid w:val="00ED6E3A"/>
    <w:rsid w:val="00EE73C3"/>
    <w:rsid w:val="00F12329"/>
    <w:rsid w:val="00F755AA"/>
    <w:rsid w:val="00F87AA4"/>
    <w:rsid w:val="00FB2EB3"/>
    <w:rsid w:val="00FC3735"/>
    <w:rsid w:val="00FD42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47DFC"/>
  <w15:docId w15:val="{13976C51-6C4E-48E3-8A8C-B8F513E9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C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17167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lang w:val="fr-SN"/>
    </w:rPr>
  </w:style>
  <w:style w:type="paragraph" w:styleId="Heading3">
    <w:name w:val="heading 3"/>
    <w:basedOn w:val="Normal"/>
    <w:next w:val="Normal"/>
    <w:link w:val="Heading3Char"/>
    <w:uiPriority w:val="9"/>
    <w:unhideWhenUsed/>
    <w:qFormat/>
    <w:rsid w:val="0017167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lang w:val="fr-SN"/>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aliases w:val="References,List Paragraph1,MCHIP_list paragraph,Recommendation,List Bullet Mary,Bullets,List Paragraph (numbered (a)),Numbered List Paragraph,WB List Paragraph,Liste 1,ReferencesCxSpLast,List Paragraph nowy,Paragraphe  revu,- List ti"/>
    <w:basedOn w:val="Normal"/>
    <w:link w:val="ListParagraphChar"/>
    <w:uiPriority w:val="34"/>
    <w:qFormat/>
    <w:rsid w:val="00AB56A3"/>
    <w:pPr>
      <w:spacing w:after="0" w:line="240" w:lineRule="auto"/>
      <w:ind w:left="720"/>
      <w:contextualSpacing/>
    </w:pPr>
    <w:rPr>
      <w:sz w:val="24"/>
      <w:szCs w:val="24"/>
    </w:rPr>
  </w:style>
  <w:style w:type="character" w:customStyle="1" w:styleId="ListParagraphChar">
    <w:name w:val="List Paragraph Char"/>
    <w:aliases w:val="References Char,List Paragraph1 Char,MCHIP_list paragraph Char,Recommendation Char,List Bullet Mary Char,Bullets Char,List Paragraph (numbered (a)) Char,Numbered List Paragraph Char,WB List Paragraph Char,Liste 1 Char,- List ti Char"/>
    <w:link w:val="ListParagraph"/>
    <w:uiPriority w:val="34"/>
    <w:rsid w:val="00AB56A3"/>
    <w:rPr>
      <w:sz w:val="24"/>
      <w:szCs w:val="24"/>
      <w:lang w:val="fr-FR"/>
    </w:rPr>
  </w:style>
  <w:style w:type="character" w:customStyle="1" w:styleId="Heading2Char">
    <w:name w:val="Heading 2 Char"/>
    <w:basedOn w:val="DefaultParagraphFont"/>
    <w:link w:val="Heading2"/>
    <w:uiPriority w:val="9"/>
    <w:rsid w:val="00171670"/>
    <w:rPr>
      <w:rFonts w:asciiTheme="majorHAnsi" w:eastAsiaTheme="majorEastAsia" w:hAnsiTheme="majorHAnsi" w:cstheme="majorBidi"/>
      <w:color w:val="2E74B5" w:themeColor="accent1" w:themeShade="BF"/>
      <w:sz w:val="32"/>
      <w:szCs w:val="32"/>
      <w:lang w:val="fr-SN" w:eastAsia="fr-FR"/>
    </w:rPr>
  </w:style>
  <w:style w:type="character" w:customStyle="1" w:styleId="Heading3Char">
    <w:name w:val="Heading 3 Char"/>
    <w:basedOn w:val="DefaultParagraphFont"/>
    <w:link w:val="Heading3"/>
    <w:uiPriority w:val="9"/>
    <w:rsid w:val="00171670"/>
    <w:rPr>
      <w:rFonts w:asciiTheme="majorHAnsi" w:eastAsiaTheme="majorEastAsia" w:hAnsiTheme="majorHAnsi" w:cstheme="majorBidi"/>
      <w:color w:val="2E74B5" w:themeColor="accent1" w:themeShade="BF"/>
      <w:sz w:val="28"/>
      <w:szCs w:val="28"/>
      <w:lang w:val="fr-SN" w:eastAsia="fr-F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4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599"/>
    <w:rPr>
      <w:rFonts w:ascii="Segoe UI" w:hAnsi="Segoe UI" w:cs="Segoe UI"/>
      <w:sz w:val="18"/>
      <w:szCs w:val="18"/>
    </w:rPr>
  </w:style>
  <w:style w:type="table" w:customStyle="1" w:styleId="a0">
    <w:basedOn w:val="TableNormal1"/>
    <w:tblPr>
      <w:tblStyleRowBandSize w:val="1"/>
      <w:tblStyleColBandSize w:val="1"/>
      <w:tblCellMar>
        <w:left w:w="177" w:type="dxa"/>
        <w:right w:w="177" w:type="dxa"/>
      </w:tblCellMar>
    </w:tblPr>
  </w:style>
  <w:style w:type="character" w:customStyle="1" w:styleId="A9">
    <w:name w:val="A9"/>
    <w:uiPriority w:val="99"/>
    <w:rsid w:val="00372661"/>
    <w:rPr>
      <w:rFonts w:cs="Gotham"/>
      <w:color w:val="000000"/>
      <w:sz w:val="9"/>
      <w:szCs w:val="9"/>
    </w:rPr>
  </w:style>
  <w:style w:type="paragraph" w:styleId="Header">
    <w:name w:val="header"/>
    <w:basedOn w:val="Normal"/>
    <w:link w:val="HeaderChar"/>
    <w:uiPriority w:val="99"/>
    <w:unhideWhenUsed/>
    <w:rsid w:val="00372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661"/>
  </w:style>
  <w:style w:type="paragraph" w:styleId="Footer">
    <w:name w:val="footer"/>
    <w:basedOn w:val="Normal"/>
    <w:link w:val="FooterChar"/>
    <w:uiPriority w:val="99"/>
    <w:unhideWhenUsed/>
    <w:rsid w:val="00372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661"/>
  </w:style>
  <w:style w:type="paragraph" w:styleId="NormalWeb">
    <w:name w:val="Normal (Web)"/>
    <w:basedOn w:val="Normal"/>
    <w:uiPriority w:val="99"/>
    <w:rsid w:val="00C804E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Spacing">
    <w:name w:val="No Spacing"/>
    <w:uiPriority w:val="1"/>
    <w:qFormat/>
    <w:rsid w:val="00C804EE"/>
    <w:pPr>
      <w:spacing w:after="0" w:line="240" w:lineRule="auto"/>
    </w:pPr>
    <w:rPr>
      <w:rFonts w:cs="Times New Roman"/>
      <w:lang w:eastAsia="en-US"/>
    </w:rPr>
  </w:style>
  <w:style w:type="paragraph" w:styleId="Revision">
    <w:name w:val="Revision"/>
    <w:hidden/>
    <w:uiPriority w:val="99"/>
    <w:semiHidden/>
    <w:rsid w:val="00D67F57"/>
    <w:pPr>
      <w:spacing w:after="0" w:line="240" w:lineRule="auto"/>
    </w:pPr>
  </w:style>
  <w:style w:type="paragraph" w:styleId="CommentSubject">
    <w:name w:val="annotation subject"/>
    <w:basedOn w:val="CommentText"/>
    <w:next w:val="CommentText"/>
    <w:link w:val="CommentSubjectChar"/>
    <w:uiPriority w:val="99"/>
    <w:semiHidden/>
    <w:unhideWhenUsed/>
    <w:rsid w:val="00D67F57"/>
    <w:rPr>
      <w:b/>
      <w:bCs/>
    </w:rPr>
  </w:style>
  <w:style w:type="character" w:customStyle="1" w:styleId="CommentSubjectChar">
    <w:name w:val="Comment Subject Char"/>
    <w:basedOn w:val="CommentTextChar"/>
    <w:link w:val="CommentSubject"/>
    <w:uiPriority w:val="99"/>
    <w:semiHidden/>
    <w:rsid w:val="00D67F57"/>
    <w:rPr>
      <w:b/>
      <w:bCs/>
      <w:sz w:val="20"/>
      <w:szCs w:val="20"/>
    </w:rPr>
  </w:style>
  <w:style w:type="table" w:styleId="TableGrid">
    <w:name w:val="Table Grid"/>
    <w:basedOn w:val="TableNormal"/>
    <w:rsid w:val="00B16EF9"/>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B16EF9"/>
    <w:pPr>
      <w:spacing w:before="180" w:after="180" w:line="240" w:lineRule="auto"/>
    </w:pPr>
    <w:rPr>
      <w:rFonts w:ascii="Cambria" w:eastAsia="Cambria" w:hAnsi="Cambria" w:cs="Times New Roman"/>
      <w:sz w:val="24"/>
      <w:szCs w:val="24"/>
      <w:lang w:val="en-US" w:eastAsia="en-US"/>
    </w:rPr>
  </w:style>
  <w:style w:type="character" w:customStyle="1" w:styleId="BodyTextChar">
    <w:name w:val="Body Text Char"/>
    <w:basedOn w:val="DefaultParagraphFont"/>
    <w:link w:val="BodyText"/>
    <w:rsid w:val="00B16EF9"/>
    <w:rPr>
      <w:rFonts w:ascii="Cambria" w:eastAsia="Cambria" w:hAnsi="Cambria" w:cs="Times New Roman"/>
      <w:sz w:val="24"/>
      <w:szCs w:val="24"/>
      <w:lang w:val="en-US" w:eastAsia="en-US"/>
    </w:rPr>
  </w:style>
  <w:style w:type="character" w:customStyle="1" w:styleId="TitleChar">
    <w:name w:val="Title Char"/>
    <w:basedOn w:val="DefaultParagraphFont"/>
    <w:link w:val="Title"/>
    <w:uiPriority w:val="10"/>
    <w:rsid w:val="00F12329"/>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o12LvCeCiZexc5Y883mRNWSvGg==">AMUW2mViUlOOsBcu9XtLqtUI+s991Wc3SE+B6ASD+O7SEVa9/QR70E4qaUiGs8ZTaVxKU+Sg+x4gU/TbDt9Qi2ox47MKKRfX0NBzbWHvV/REZt189wfTHRfSSJFDF7eCEw/xgz7t1gcXfKJcca88dYjKNyxuXUikmq1s8cwoORHH18/apBJZqzwcyxqgW2VPfY3TBGM26zlHOxjXRYrgfRCPWjP8EzpGEDecu/v+SC6jHSGCK+YlQe5OUe8YGQ/ub9SbqesOAcTx5bVclHrb25I3xNaJo2nPyrd7s2FRvQ9cqUEAQpcqAiYW1VXPLGcwF0T7PIEcjiII4V0J0MC2VlyWqSHCm7mhSBOndM0ZGCIQFnydmpvyrvDbRNb0mxFAj9j1ZxArPbVdfcNXP0wRUR2Wl4qGY1W/UFiZIUG59kMUkMwWoQeqhl8SsgcFlrCuamR3ZjfnJBnA5gYOcGrudlHlTwB59A2BbUVsrwQIVG1/bHZtfnqFhsn3sI9DDMt7pBAnFY4aCJNRb2WJS7nFWHW5pLF63eN5Y8UKfiW7Nn588C6v2KpGvfbLlMxDpj4YYONFUr28OXDFaP5EW77EZAhGiOLKdgYlaE6C2ZFNyKTZH++yWE1uKSlnD9IRJjZwALat/JlDscqIrRupkeFfT6v9buhgPXqXbf3MbsGCJ62EfVfIa0Th4T2pFeKf6TypBiJ8bT9lqP6FKlKDeROP12y6fFmgH7xmyllCMPc4xDO7wKboLQ8heRaDKJ+QpLC7O9H1ggHvJQbsShN7ZdmlXwm9ACwmgrK6RWJ4zegWbc1A0+3N43+Aen7utyB9ALyZKHZI4p5yJfu8nbkgevsMeJOApE34rj3h/CpehKRSxVfmU2wbpOFwEoAU4LW5uHoXr57L7qgsDhR4a5eLuzKzH6zNKd7DGFA6PaeJQkIk/fIYlq9WqeQVTqg+tQ9DOYLozmi07Ec4Fr/b7J+L+nhAUYQUHIckZufemyFK1YK7omWaRa0kOquj3tnLx6Oe3fOwFzi1/lrv2+Pww923WQsOHRn4wgUCaTW0nDDLf88nBWvB/amYSUqdO3E4cHJ9ct+0sRkIYV037zMX5IzUUGYWJn1amAF+bYEW50uB0bvthR6ubR+34NnjHM+vVGV7614naEkytUVWxc8e7qkgiA+48z+WphYcVFR9q5IHXo4YoII9qPXXzN3c9RuD2IKsBcMfso9R3idhHvwyScu/RgMbVdS9ENh3iOI+Pl0yIaI8PQigKUGAMWg2pUT23x6jwdoxxGlAb8EUEO7Cm+cd8vOVsDuCkzWo8qtSYUscyZgUeAOxXS663jegUsuK7fo0Iaii2QaXehAyIPJ1/XfLOq8LXUjF0LAZI2IpoimBh64d3fHH/lzoAhtDROPFRDM7am0FBrpQGE7JsqOGe/X2fAfFnCzWG/KmaPh36sVBSRWa8JB8CJ1YcjL0nj8UumVrvrTbY55wb3ntLJ9UuMNCCAkFoFTK0NcCtZyR5qnb0/bsWdw3DlkMxnYnusPT13H0LuJq4nzJQfNl8A/Q1qaOC/cCH0PnOZ1D12jClN2W0SYMZVstkbhU7DYfti1M3UugzvIYYNOcpn5e4kqEUU5zClsvm8ejTfOAjwv7ma3YA1/zeVPKqKqQFUO8lx8djSc4bFQZOdIGauI4mEa44hOxAE1D5X+mNGPBc9uNEK5aTGP4IGY21vUWa8Nxz8+Py9mCH1FpuH79rBf8DcfD3lMAKQITmRH1PTVhOmxnVTgBfhHcV/g1GMMx102gE58WZ8PitA6ULvqErQRtLPzbRhAZaDRwWEYr5IXuyAcvVnpV0OxZdFbBy5/uLu59qEj7CeyFeqjcGBw7ZAPmyqrYcnQxAdCvQW5k0o3IfhOaKE78W9BO/aNDvte8ky86idw0HsP2UiPUU9XX9pmEW9dqOQtCGx1XqOzQuuhEIUvYXu6RAZpYdpXO03nRUd4eYZSmy4hL9xiyP9P2m1X80WUJfpBKG+kcUSmLGD9E9D5YEgPH/mdfSUPwBNNn9GSZzfWM1ZqvV2Quu8m9epHHIDzlpsEhqXl96d9Iod1tK38+hqRygbC2ht5v85BmVLgQqqIJcJLc+UX3BBAMuLVQAOhrUH8dhqlEmT1SiTOjDhWeTb5RPCgY/Qy8EqYGYyzgGkKYfywB4uAnGp0g94rvp/r3EeXg5XdfDFfp1mO7PTLwGnu1ZhhwUAdGT9mMp/hzWB5XmZ6K+70Y78H+GwtX6P0Vd9FcQlhFOJNoyM8QcpBV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1561</Words>
  <Characters>8902</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Vyankandondera</dc:creator>
  <cp:lastModifiedBy>Baimey Boly</cp:lastModifiedBy>
  <cp:revision>10</cp:revision>
  <dcterms:created xsi:type="dcterms:W3CDTF">2024-01-08T14:20:00Z</dcterms:created>
  <dcterms:modified xsi:type="dcterms:W3CDTF">2024-01-10T12:13:00Z</dcterms:modified>
</cp:coreProperties>
</file>